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CE404A0" w14:textId="31835419" w:rsidR="0067229F" w:rsidRDefault="0067229F"/>
    <w:p w14:paraId="163E04A6" w14:textId="6445054E" w:rsidR="005F5785" w:rsidRDefault="005F5785"/>
    <w:p w14:paraId="46E97999" w14:textId="05EAAA84" w:rsidR="005F5785" w:rsidRDefault="005F5785"/>
    <w:p w14:paraId="169C4BD1" w14:textId="05155DCE" w:rsidR="005F5785" w:rsidRDefault="005F5785"/>
    <w:p w14:paraId="1FBC6940" w14:textId="09A35A36" w:rsidR="005F5785" w:rsidRDefault="005F5785" w:rsidP="005F5785">
      <w:pPr>
        <w:tabs>
          <w:tab w:val="left" w:pos="6379"/>
        </w:tabs>
      </w:pPr>
    </w:p>
    <w:p w14:paraId="1FFB3E5A" w14:textId="0493C9E2" w:rsidR="005F5785" w:rsidRDefault="005F5785"/>
    <w:p w14:paraId="34B485A5" w14:textId="6E4530EB" w:rsidR="005F5785" w:rsidRDefault="005F5785"/>
    <w:p w14:paraId="6F729763" w14:textId="1A26A016" w:rsidR="005F5785" w:rsidRDefault="005F5785"/>
    <w:p w14:paraId="56D82DDA" w14:textId="24E82814" w:rsidR="005F5785" w:rsidRDefault="005F5785" w:rsidP="005F5785">
      <w:pPr>
        <w:jc w:val="center"/>
      </w:pPr>
      <w:r w:rsidRPr="005F5785">
        <w:drawing>
          <wp:inline distT="0" distB="0" distL="0" distR="0" wp14:anchorId="79564D9F" wp14:editId="79C49315">
            <wp:extent cx="3368233" cy="3368233"/>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400095" cy="3400095"/>
                    </a:xfrm>
                    <a:prstGeom prst="rect">
                      <a:avLst/>
                    </a:prstGeom>
                  </pic:spPr>
                </pic:pic>
              </a:graphicData>
            </a:graphic>
          </wp:inline>
        </w:drawing>
      </w:r>
    </w:p>
    <w:p w14:paraId="6D0C8FC9" w14:textId="15F4FEAB" w:rsidR="005F5785" w:rsidRDefault="005F5785"/>
    <w:p w14:paraId="72DAA848" w14:textId="4976BAE8" w:rsidR="005F5785" w:rsidRDefault="005F5785"/>
    <w:p w14:paraId="2C6C00CA" w14:textId="6E05C436" w:rsidR="005F5785" w:rsidRPr="005F5785" w:rsidRDefault="005F5785" w:rsidP="005F5785">
      <w:pPr>
        <w:spacing w:line="259" w:lineRule="auto"/>
        <w:ind w:left="574"/>
        <w:jc w:val="center"/>
        <w:rPr>
          <w:color w:val="000000" w:themeColor="text1"/>
          <w:sz w:val="21"/>
          <w:szCs w:val="21"/>
        </w:rPr>
      </w:pPr>
      <w:r w:rsidRPr="005F5785">
        <w:rPr>
          <w:b/>
          <w:color w:val="000000" w:themeColor="text1"/>
          <w:sz w:val="48"/>
          <w:szCs w:val="21"/>
        </w:rPr>
        <w:t>Plan de Sexualidad, Afectividad y Equidad de Genero</w:t>
      </w:r>
    </w:p>
    <w:p w14:paraId="1FE9FBDD" w14:textId="77777777" w:rsidR="005F5785" w:rsidRDefault="005F5785" w:rsidP="005F5785">
      <w:pPr>
        <w:jc w:val="center"/>
        <w:rPr>
          <w:rFonts w:asciiTheme="minorHAnsi" w:hAnsiTheme="minorHAnsi"/>
          <w:b/>
          <w:bCs/>
          <w:color w:val="000000" w:themeColor="text1"/>
          <w:sz w:val="40"/>
        </w:rPr>
      </w:pPr>
      <w:r w:rsidRPr="0044317F">
        <w:rPr>
          <w:rFonts w:asciiTheme="minorHAnsi" w:hAnsiTheme="minorHAnsi"/>
          <w:b/>
          <w:bCs/>
          <w:color w:val="000000" w:themeColor="text1"/>
          <w:sz w:val="40"/>
        </w:rPr>
        <w:t>“Más que Enseñanza</w:t>
      </w:r>
      <w:r>
        <w:rPr>
          <w:rFonts w:asciiTheme="minorHAnsi" w:hAnsiTheme="minorHAnsi"/>
          <w:b/>
          <w:bCs/>
          <w:color w:val="000000" w:themeColor="text1"/>
          <w:sz w:val="40"/>
        </w:rPr>
        <w:t>”</w:t>
      </w:r>
    </w:p>
    <w:p w14:paraId="6AED2DB8" w14:textId="49B88082" w:rsidR="005F5785" w:rsidRDefault="005F5785"/>
    <w:p w14:paraId="4626C76E" w14:textId="58BD9662" w:rsidR="005F5785" w:rsidRDefault="005F5785"/>
    <w:p w14:paraId="7C3F1C1E" w14:textId="1C26A808" w:rsidR="005F5785" w:rsidRDefault="005F5785"/>
    <w:p w14:paraId="1208FB93" w14:textId="7DA7E082" w:rsidR="005F5785" w:rsidRDefault="005F5785"/>
    <w:p w14:paraId="2C5CDE94" w14:textId="01D39748" w:rsidR="005F5785" w:rsidRDefault="005F5785"/>
    <w:p w14:paraId="2D5F4B85" w14:textId="3BE10729" w:rsidR="005F5785" w:rsidRDefault="005F5785"/>
    <w:p w14:paraId="42DC7235" w14:textId="1E162B94" w:rsidR="005F5785" w:rsidRDefault="005F5785"/>
    <w:p w14:paraId="53929BD0" w14:textId="3A706C9B" w:rsidR="005F5785" w:rsidRDefault="005F5785"/>
    <w:p w14:paraId="06033B52" w14:textId="4507776E" w:rsidR="005F5785" w:rsidRDefault="005F5785"/>
    <w:p w14:paraId="4A7D8B1B" w14:textId="466A592B" w:rsidR="005F5785" w:rsidRDefault="005F5785" w:rsidP="005F5785">
      <w:pPr>
        <w:jc w:val="center"/>
        <w:rPr>
          <w:b/>
          <w:bCs/>
        </w:rPr>
      </w:pPr>
      <w:r w:rsidRPr="005F5785">
        <w:rPr>
          <w:b/>
          <w:bCs/>
        </w:rPr>
        <w:t>INTRODUCCIÓN.</w:t>
      </w:r>
    </w:p>
    <w:p w14:paraId="4CF46340" w14:textId="2DD4041E" w:rsidR="0076689C" w:rsidRPr="0076689C" w:rsidRDefault="0076689C" w:rsidP="0076689C">
      <w:pPr>
        <w:spacing w:line="360" w:lineRule="auto"/>
        <w:ind w:firstLine="708"/>
        <w:jc w:val="both"/>
        <w:rPr>
          <w:rFonts w:eastAsia="Times New Roman"/>
          <w:lang w:eastAsia="es-ES_tradnl"/>
        </w:rPr>
      </w:pPr>
      <w:r w:rsidRPr="0076689C">
        <w:rPr>
          <w:rFonts w:eastAsia="Times New Roman"/>
          <w:lang w:eastAsia="es-ES_tradnl"/>
        </w:rPr>
        <w:t xml:space="preserve">El siguiente Programa nace en respuesta a lo establecido por la Ley 20.418 Artículo 1°, donde se estipula que </w:t>
      </w:r>
      <w:r w:rsidRPr="0076689C">
        <w:rPr>
          <w:rFonts w:eastAsia="Times New Roman"/>
          <w:i/>
          <w:iCs/>
          <w:lang w:eastAsia="es-ES_tradnl"/>
        </w:rPr>
        <w:t xml:space="preserve">“los establecimientos educacionales reconocidos por el estado deberán incluir un programa de educación sexual, el cual, según sus principios y valores, incluya contenidos que propendan a una sexualidad responsable e informe de manera completa sobre los diversos métodos anticonceptivos existentes y autorizados, </w:t>
      </w:r>
      <w:r w:rsidRPr="0076689C">
        <w:rPr>
          <w:rFonts w:eastAsia="Times New Roman"/>
          <w:b/>
          <w:bCs/>
          <w:i/>
          <w:iCs/>
          <w:lang w:eastAsia="es-ES_tradnl"/>
        </w:rPr>
        <w:t xml:space="preserve">de acuerdo al proyecto educativo, convicciones y creencias que adopte e imparta cada establecimiento educacional </w:t>
      </w:r>
      <w:r w:rsidRPr="0076689C">
        <w:rPr>
          <w:rFonts w:eastAsia="Times New Roman"/>
          <w:i/>
          <w:iCs/>
          <w:lang w:eastAsia="es-ES_tradnl"/>
        </w:rPr>
        <w:t xml:space="preserve">en conjunto con los centros de padres y apoderados”. </w:t>
      </w:r>
    </w:p>
    <w:p w14:paraId="78EBB057" w14:textId="77777777" w:rsidR="0076689C" w:rsidRPr="0076689C" w:rsidRDefault="0076689C" w:rsidP="0076689C"/>
    <w:p w14:paraId="4DD3CFC8" w14:textId="51D70F9C" w:rsidR="0076689C" w:rsidRDefault="0076689C" w:rsidP="005F5785">
      <w:pPr>
        <w:jc w:val="center"/>
        <w:rPr>
          <w:b/>
          <w:bCs/>
        </w:rPr>
      </w:pPr>
    </w:p>
    <w:p w14:paraId="427EB95A" w14:textId="73D17B0B" w:rsidR="0076689C" w:rsidRDefault="0076689C" w:rsidP="005F5785">
      <w:pPr>
        <w:jc w:val="center"/>
        <w:rPr>
          <w:b/>
          <w:bCs/>
        </w:rPr>
      </w:pPr>
      <w:r>
        <w:rPr>
          <w:b/>
          <w:bCs/>
        </w:rPr>
        <w:t>FUNDAMENTACIÓN.</w:t>
      </w:r>
    </w:p>
    <w:p w14:paraId="18B2B7A4" w14:textId="1B3BBD09" w:rsidR="005F5785" w:rsidRPr="005F5785" w:rsidRDefault="005F5785" w:rsidP="005F5785">
      <w:pPr>
        <w:spacing w:line="360" w:lineRule="auto"/>
        <w:jc w:val="both"/>
        <w:rPr>
          <w:b/>
          <w:bCs/>
        </w:rPr>
      </w:pPr>
    </w:p>
    <w:p w14:paraId="4EE7CD3A" w14:textId="77777777" w:rsidR="0076689C" w:rsidRDefault="0076689C" w:rsidP="0076689C">
      <w:pPr>
        <w:spacing w:line="360" w:lineRule="auto"/>
        <w:ind w:firstLine="708"/>
        <w:jc w:val="both"/>
        <w:rPr>
          <w:rFonts w:eastAsia="Times New Roman"/>
          <w:lang w:eastAsia="es-ES_tradnl"/>
        </w:rPr>
      </w:pPr>
      <w:r w:rsidRPr="0076689C">
        <w:rPr>
          <w:rFonts w:eastAsia="Times New Roman"/>
          <w:lang w:eastAsia="es-ES_tradnl"/>
        </w:rPr>
        <w:t xml:space="preserve">La sexualidad y la afectividad son dos dimensiones de la persona que se relacionan con su disposición de amar y comprometerse con otro(a). Éstas dan cuenta de la capacidad de salir de sí mismos e ir hacia el encuentro de otro(a), de manera de poder establecer un vínculo profundo y trascendente entre dos personas, el cual también se relaciona con la capacidad de dar vida. Por ello es importante que los niños, niñas y adolescentes tengan un espacio para reflexionar, compartir e identificar un conjunto de valores que estimulen el desarrollo de actitudes y comportamientos en las personas y que sean coherentes con el compromiso que ésta implica. </w:t>
      </w:r>
    </w:p>
    <w:p w14:paraId="2C091F24" w14:textId="77777777" w:rsidR="0076689C" w:rsidRDefault="0076689C" w:rsidP="0076689C">
      <w:pPr>
        <w:spacing w:line="360" w:lineRule="auto"/>
        <w:ind w:firstLine="708"/>
        <w:jc w:val="both"/>
        <w:rPr>
          <w:rFonts w:eastAsia="Times New Roman"/>
          <w:lang w:eastAsia="es-ES_tradnl"/>
        </w:rPr>
      </w:pPr>
      <w:r w:rsidRPr="0076689C">
        <w:rPr>
          <w:rFonts w:eastAsia="Times New Roman"/>
          <w:lang w:eastAsia="es-ES_tradnl"/>
        </w:rPr>
        <w:t xml:space="preserve">Dentro del conjunto de experiencias vividas, la sexualidad es parte del núcleo central de la personalidad que articula la vida efectiva y social del sujeto, en especial su relación de pareja y su vida en familia. Por esta razón, una adecuada formación en sexualidad debe ser una verdadera educación para el amor en tanto ello expresa la máxima plenitud del desarrollo humano. En ese sentido se debe desarrollar la capacidad de discernir, favoreciendo así la responsabilidad y el respeto en las relaciones afectivas y sexuales; y contribuyendo a la estabilidad de la familia promoviendo una reflexión acerca de las relaciones de pareja, el compromiso del </w:t>
      </w:r>
      <w:r w:rsidRPr="0076689C">
        <w:rPr>
          <w:rFonts w:eastAsia="Times New Roman"/>
          <w:lang w:eastAsia="es-ES_tradnl"/>
        </w:rPr>
        <w:lastRenderedPageBreak/>
        <w:t xml:space="preserve">matrimonio, y la responsabilidad para con los hijos y su derecho inalienable de ser protegidos y apoyados para su pleno desarrollo personal y social. </w:t>
      </w:r>
    </w:p>
    <w:p w14:paraId="1655E2F1" w14:textId="77777777" w:rsidR="0076689C" w:rsidRDefault="0076689C" w:rsidP="0076689C">
      <w:pPr>
        <w:spacing w:line="360" w:lineRule="auto"/>
        <w:ind w:firstLine="708"/>
        <w:jc w:val="both"/>
        <w:rPr>
          <w:rFonts w:eastAsia="Times New Roman"/>
          <w:lang w:eastAsia="es-ES_tradnl"/>
        </w:rPr>
      </w:pPr>
      <w:r w:rsidRPr="0076689C">
        <w:rPr>
          <w:rFonts w:eastAsia="Times New Roman"/>
          <w:lang w:eastAsia="es-ES_tradnl"/>
        </w:rPr>
        <w:t xml:space="preserve">Dentro de las bases curriculares de diversas asignaturas, estas promueven a lo largo de los distintos niveles educativos el desarrollo de la afectividad, el crecimiento y desarrollo personal de los estudiantes a través de la conformación de una identidad personal, el fortalecimiento de la autoestima y la autovalía; el desarrollo de la amistad, la valoración del rol de la familia y grupos de pertenecía, la reflexión sobre el sentido de sus acciones y de su vida, lo cual se liga directamente al desarrollo de la una adecuada vivencia de la sexualidad y afectividad. </w:t>
      </w:r>
    </w:p>
    <w:p w14:paraId="01F505A8" w14:textId="77777777" w:rsidR="0076689C" w:rsidRDefault="0076689C" w:rsidP="0076689C">
      <w:pPr>
        <w:spacing w:line="360" w:lineRule="auto"/>
        <w:ind w:firstLine="708"/>
        <w:jc w:val="both"/>
        <w:rPr>
          <w:rFonts w:eastAsia="Times New Roman"/>
          <w:lang w:eastAsia="es-ES_tradnl"/>
        </w:rPr>
      </w:pPr>
      <w:r w:rsidRPr="0076689C">
        <w:rPr>
          <w:rFonts w:eastAsia="Times New Roman"/>
          <w:lang w:eastAsia="es-ES_tradnl"/>
        </w:rPr>
        <w:t xml:space="preserve">Estas bases curriculares contribuyen a dotar a la educación escolar del sentido formativo que la Ley General de Educación le confiere, plasmando el carácter integral y amplio que se le atribuye a la educación en su conjunto. De acuerdo a esta ley, la educación es entendida como un “proceso de aprendizaje permanente que abarca las distintas etapas de la vida de las personas y que tiene como finalidad alcanzar su desarrollo espiritual, ético, moral, afectivo, intelectual, artístico y físico”. </w:t>
      </w:r>
    </w:p>
    <w:p w14:paraId="40069BF8" w14:textId="77777777" w:rsidR="0076689C" w:rsidRDefault="0076689C" w:rsidP="0076689C">
      <w:pPr>
        <w:spacing w:line="360" w:lineRule="auto"/>
        <w:ind w:firstLine="708"/>
        <w:jc w:val="both"/>
        <w:rPr>
          <w:rFonts w:eastAsia="Times New Roman"/>
          <w:lang w:eastAsia="es-ES_tradnl"/>
        </w:rPr>
      </w:pPr>
      <w:r w:rsidRPr="0076689C">
        <w:rPr>
          <w:rFonts w:eastAsia="Times New Roman"/>
          <w:lang w:eastAsia="es-ES_tradnl"/>
        </w:rPr>
        <w:t xml:space="preserve">Es por ello que el Plan de Sexualidad, Afectividad y Género se hila a la concepción de educación que promueve la Ley antes mencionada, promulgando el desarrollo integral de los estudiantes, basándose en los programas entregados por el Ministerio de Educación, y enmarcándose sobre todo en el Proyecto Educativo Institucional del establecimiento. </w:t>
      </w:r>
    </w:p>
    <w:p w14:paraId="352FB831" w14:textId="77777777" w:rsidR="0076689C" w:rsidRDefault="0076689C" w:rsidP="0076689C">
      <w:pPr>
        <w:spacing w:line="360" w:lineRule="auto"/>
        <w:ind w:firstLine="708"/>
        <w:jc w:val="both"/>
        <w:rPr>
          <w:rFonts w:eastAsia="Times New Roman"/>
          <w:lang w:eastAsia="es-ES_tradnl"/>
        </w:rPr>
      </w:pPr>
      <w:r w:rsidRPr="0076689C">
        <w:rPr>
          <w:rFonts w:eastAsia="Times New Roman"/>
          <w:lang w:eastAsia="es-ES_tradnl"/>
        </w:rPr>
        <w:t xml:space="preserve">En el marco del Proyecto Educativo Institucional, el establecimiento se identifica por una formación integral basada en los principios y valores cristianos, donde el compromiso es entregar las herramientas para que los alumnos y alumnas perfeccionen sus capacidades en conformidad a la gracia recibida de parte de Dios, con el propósito de que manifiesten la verdad contenida en Cristo, desarrollando un alto nivel académico y un firme compromiso con los principios y valores del reino de Dios. </w:t>
      </w:r>
    </w:p>
    <w:p w14:paraId="36C5C21A" w14:textId="77777777" w:rsidR="0076689C" w:rsidRDefault="0076689C" w:rsidP="0076689C">
      <w:pPr>
        <w:spacing w:line="360" w:lineRule="auto"/>
        <w:ind w:firstLine="708"/>
        <w:jc w:val="both"/>
        <w:rPr>
          <w:rFonts w:eastAsia="Times New Roman"/>
          <w:lang w:eastAsia="es-ES_tradnl"/>
        </w:rPr>
      </w:pPr>
      <w:r w:rsidRPr="0076689C">
        <w:rPr>
          <w:rFonts w:eastAsia="Times New Roman"/>
          <w:lang w:eastAsia="es-ES_tradnl"/>
        </w:rPr>
        <w:lastRenderedPageBreak/>
        <w:t xml:space="preserve">Poniendo énfasis en el Proyecto Educativo Institucional, se entenderá y enmarcará la sexualidad dentro de los principios y valores cristianos, y lo que Dios ha enseña hacerca de la misma. Por tanto, la sexualidad será entendida y contextualizada principalmente en el principio del amor. </w:t>
      </w:r>
    </w:p>
    <w:p w14:paraId="2D4B5F95" w14:textId="77777777" w:rsidR="0076689C" w:rsidRDefault="0076689C" w:rsidP="0076689C">
      <w:pPr>
        <w:spacing w:line="360" w:lineRule="auto"/>
        <w:ind w:firstLine="708"/>
        <w:jc w:val="both"/>
        <w:rPr>
          <w:rFonts w:eastAsia="Times New Roman"/>
          <w:lang w:eastAsia="es-ES_tradnl"/>
        </w:rPr>
      </w:pPr>
      <w:r w:rsidRPr="0076689C">
        <w:rPr>
          <w:rFonts w:eastAsia="Times New Roman"/>
          <w:lang w:eastAsia="es-ES_tradnl"/>
        </w:rPr>
        <w:t xml:space="preserve">Es por ello que el acto sexual será comprendido y enseñado como el contacto físico de manera íntima y placentera, dentro de un compromiso. El propósito es darse completamente el uno al otro, construir una familia, etc. </w:t>
      </w:r>
    </w:p>
    <w:p w14:paraId="43BEC55F" w14:textId="77777777" w:rsidR="0076689C" w:rsidRDefault="0076689C" w:rsidP="0076689C">
      <w:pPr>
        <w:spacing w:line="360" w:lineRule="auto"/>
        <w:ind w:firstLine="708"/>
        <w:jc w:val="both"/>
        <w:rPr>
          <w:rFonts w:eastAsia="Times New Roman"/>
          <w:lang w:eastAsia="es-ES_tradnl"/>
        </w:rPr>
      </w:pPr>
      <w:r w:rsidRPr="0076689C">
        <w:rPr>
          <w:rFonts w:eastAsia="Times New Roman"/>
          <w:lang w:eastAsia="es-ES_tradnl"/>
        </w:rPr>
        <w:t xml:space="preserve">Según estos principios, el amor va más allá de una relación sexual. Amor es ayudarse mutuamente, esperarse y ser responsables por el bienestar de la otra persona. Se espera que los alumnos internalicen que la sexualidad no puede ni debe ser una forma de manipulación. Tampoco puede ejercerse a través de la presión psicólogica y emocional, sino que por el contrario, será entendida como un acto desinteresado y de entrega mutua. </w:t>
      </w:r>
    </w:p>
    <w:p w14:paraId="7DEA684B" w14:textId="77777777" w:rsidR="0076689C" w:rsidRDefault="0076689C" w:rsidP="0076689C">
      <w:pPr>
        <w:spacing w:line="360" w:lineRule="auto"/>
        <w:ind w:firstLine="708"/>
        <w:jc w:val="both"/>
        <w:rPr>
          <w:rFonts w:eastAsia="Times New Roman"/>
          <w:lang w:eastAsia="es-ES_tradnl"/>
        </w:rPr>
      </w:pPr>
      <w:r w:rsidRPr="0076689C">
        <w:rPr>
          <w:rFonts w:eastAsia="Times New Roman"/>
          <w:lang w:eastAsia="es-ES_tradnl"/>
        </w:rPr>
        <w:t xml:space="preserve">Una de las uniones más poderosas, tanto emocional , psicológica y espiritual se da en el momento de una relación sexual. Luego de una relación sexual, la pareja ya no son solo dos personas, sino uno, porque fueron unidos físicamente; reconocerlo o no, es un hecho cumplido. </w:t>
      </w:r>
    </w:p>
    <w:p w14:paraId="0EB42B34" w14:textId="77777777" w:rsidR="0076689C" w:rsidRDefault="0076689C" w:rsidP="0076689C">
      <w:pPr>
        <w:spacing w:line="360" w:lineRule="auto"/>
        <w:ind w:firstLine="708"/>
        <w:jc w:val="both"/>
        <w:rPr>
          <w:rFonts w:eastAsia="Times New Roman"/>
          <w:lang w:eastAsia="es-ES_tradnl"/>
        </w:rPr>
      </w:pPr>
      <w:r w:rsidRPr="0076689C">
        <w:rPr>
          <w:rFonts w:eastAsia="Times New Roman"/>
          <w:lang w:eastAsia="es-ES_tradnl"/>
        </w:rPr>
        <w:t xml:space="preserve">Por otra parte, es importante considerar que la sexualidad es un concepto que se expresa a lo largo de toda la vida de los seres humanos, según su etapa de desarrollo vital, por lo que la educación en afectividad, sexualidad y género cobran especial importancia. Los estudiantes expresan dudas e inquietudes propias de cada edad, las cuales necesitan ser aclaradas desde el hogar, con el apoyo del establecimiento. </w:t>
      </w:r>
    </w:p>
    <w:p w14:paraId="0C42AC71" w14:textId="77777777" w:rsidR="0076689C" w:rsidRDefault="0076689C" w:rsidP="0076689C">
      <w:pPr>
        <w:spacing w:line="360" w:lineRule="auto"/>
        <w:ind w:firstLine="708"/>
        <w:jc w:val="both"/>
        <w:rPr>
          <w:rFonts w:eastAsia="Times New Roman"/>
          <w:lang w:eastAsia="es-ES_tradnl"/>
        </w:rPr>
      </w:pPr>
      <w:r w:rsidRPr="0076689C">
        <w:rPr>
          <w:rFonts w:eastAsia="Times New Roman"/>
          <w:lang w:eastAsia="es-ES_tradnl"/>
        </w:rPr>
        <w:t xml:space="preserve">Es importante recordar que la familia (madre, padre, hermanos y/u otras personas adultas que vivan con los niños y adolescentes y a los cuales identifican como parte de su familia) es la principal educadora de niños, niñas y adolescentes en estos temas. Sin embargo, hoy en día la escuela puede ofrecer un apoyo fundamental en esta labor. Sin sustituirla, está llamada a acompañar el proceso de desarrollo y crecimiento de niños y niñas ofreciéndoles situaciones de aprendizaje </w:t>
      </w:r>
      <w:r w:rsidRPr="0076689C">
        <w:rPr>
          <w:rFonts w:eastAsia="Times New Roman"/>
          <w:lang w:eastAsia="es-ES_tradnl"/>
        </w:rPr>
        <w:lastRenderedPageBreak/>
        <w:t xml:space="preserve">en las cuales puedan obtener información, orientaciones y valores que les ayuden a desarrollar su afectividad y sexualidad de manera sana e integral. </w:t>
      </w:r>
    </w:p>
    <w:p w14:paraId="1C3A19F1" w14:textId="77777777" w:rsidR="0076689C" w:rsidRDefault="0076689C" w:rsidP="0076689C">
      <w:pPr>
        <w:spacing w:line="360" w:lineRule="auto"/>
        <w:ind w:firstLine="708"/>
        <w:jc w:val="both"/>
        <w:rPr>
          <w:rFonts w:eastAsia="Times New Roman"/>
          <w:lang w:eastAsia="es-ES_tradnl"/>
        </w:rPr>
      </w:pPr>
      <w:r w:rsidRPr="0076689C">
        <w:rPr>
          <w:rFonts w:eastAsia="Times New Roman"/>
          <w:lang w:eastAsia="es-ES_tradnl"/>
        </w:rPr>
        <w:t>Los alumnos experimentarán cambios importantes a nivel físico y social. Es por ello que la educación debe velar por entregar una adecuada formación en sexualidad que promueva la reflexión sobre desarrollar las capacidades de discernir y favorecer la responsabilidad y el respeto en las relaciones afectivas y sexuales.</w:t>
      </w:r>
    </w:p>
    <w:p w14:paraId="70DF60D5" w14:textId="77777777" w:rsidR="0076689C" w:rsidRDefault="0076689C" w:rsidP="0076689C">
      <w:pPr>
        <w:spacing w:line="360" w:lineRule="auto"/>
        <w:ind w:firstLine="708"/>
        <w:jc w:val="both"/>
        <w:rPr>
          <w:rFonts w:eastAsia="Times New Roman"/>
          <w:lang w:eastAsia="es-ES_tradnl"/>
        </w:rPr>
      </w:pPr>
      <w:r w:rsidRPr="0076689C">
        <w:rPr>
          <w:rFonts w:eastAsia="Times New Roman"/>
          <w:lang w:eastAsia="es-ES_tradnl"/>
        </w:rPr>
        <w:t xml:space="preserve">De todas las experiencias humanas, la única capaz de orientar y conducir a una persona hacia su plenitud verdadera es el amor. No existe vivencia más ilusionante, fortalecedora, grata e integradora de la realidad de los seres humanos que el amor. Los seres humanos han sido creados para amar y ser amados, y este es el anhelo íntimo de muchas personas. Para que un ser humano pueda amar necesita adquirir un equilibrio, el cual se basa primordialmente en el reconocimiento y la integración de los niveles que componen a la persona. </w:t>
      </w:r>
    </w:p>
    <w:p w14:paraId="4BF28365" w14:textId="77777777" w:rsidR="0076689C" w:rsidRDefault="0076689C" w:rsidP="0076689C">
      <w:pPr>
        <w:spacing w:line="360" w:lineRule="auto"/>
        <w:ind w:firstLine="708"/>
        <w:jc w:val="both"/>
        <w:rPr>
          <w:rFonts w:eastAsia="Times New Roman"/>
          <w:lang w:eastAsia="es-ES_tradnl"/>
        </w:rPr>
      </w:pPr>
      <w:r w:rsidRPr="0076689C">
        <w:rPr>
          <w:rFonts w:eastAsia="Times New Roman"/>
          <w:lang w:eastAsia="es-ES_tradnl"/>
        </w:rPr>
        <w:t xml:space="preserve">Teniendo en consideración la innegable importancia de la experiencia del amor y de la afectividad, resulta desconcertante la tendencia actual que disocia el aspecto corpóreo del espiritual en las relaciones humanas, lo cual va en desmedro de la dimensión psicoafectiva. Actualmente la educación afectivosexual es una urgencia en la sociedad. Los embarazos en adolescentes, los abortos y sus consecuencias, las enfermedades de transmisión sexual, entre otras, hacen pensar en la necesidad de una nueva mirada a la educación afectivosexual. </w:t>
      </w:r>
    </w:p>
    <w:p w14:paraId="11A3AA88" w14:textId="4492B9E6" w:rsidR="0076689C" w:rsidRPr="0076689C" w:rsidRDefault="0076689C" w:rsidP="0076689C">
      <w:pPr>
        <w:spacing w:line="360" w:lineRule="auto"/>
        <w:ind w:firstLine="708"/>
        <w:jc w:val="both"/>
        <w:rPr>
          <w:rFonts w:eastAsia="Times New Roman"/>
          <w:lang w:eastAsia="es-ES_tradnl"/>
        </w:rPr>
      </w:pPr>
      <w:r w:rsidRPr="0076689C">
        <w:rPr>
          <w:rFonts w:eastAsia="Times New Roman"/>
          <w:lang w:eastAsia="es-ES_tradnl"/>
        </w:rPr>
        <w:t xml:space="preserve">Lo anterior, sumado a las múltiples dificultades que hoy enfrentan los padres de familia, aun teniendo en cuenta los diversos contextos culturales, muestra la necesidad de brindar a los hijos una preparación adecuada para la vida adulta, en particular sobre la educación en el significado verdadero de la afectividad y de la sexualidad humana. De esta manera, muchos adultos seriamente preocupados por la tarea educativa sienten la urgencia de ayudar a las nuevas generaciones a redescubrir el valor de la propia sexualidad, pero no entendida como un mero recurso cuyo manejo hay que conocer, para utilizarlo con las menores consecuencias posibles, sino más bien entendida como un don y una riqueza que </w:t>
      </w:r>
      <w:r w:rsidRPr="0076689C">
        <w:rPr>
          <w:rFonts w:eastAsia="Times New Roman"/>
          <w:lang w:eastAsia="es-ES_tradnl"/>
        </w:rPr>
        <w:lastRenderedPageBreak/>
        <w:t>requieren cultivo a través de una verdadera educación sexual, cuidadosa de la totalidad de la persona.</w:t>
      </w:r>
    </w:p>
    <w:p w14:paraId="1578BDFA" w14:textId="57A692C3" w:rsidR="005F5785" w:rsidRDefault="005F5785" w:rsidP="005F5785">
      <w:pPr>
        <w:spacing w:line="360" w:lineRule="auto"/>
        <w:jc w:val="both"/>
        <w:rPr>
          <w:rFonts w:eastAsia="Times New Roman"/>
          <w:lang w:eastAsia="es-ES_tradnl"/>
        </w:rPr>
      </w:pPr>
    </w:p>
    <w:p w14:paraId="2C591915" w14:textId="71241716" w:rsidR="00F95F82" w:rsidRDefault="00F95F82" w:rsidP="005F5785">
      <w:pPr>
        <w:spacing w:line="360" w:lineRule="auto"/>
        <w:jc w:val="both"/>
        <w:rPr>
          <w:rFonts w:eastAsia="Times New Roman"/>
          <w:lang w:eastAsia="es-ES_tradnl"/>
        </w:rPr>
      </w:pPr>
    </w:p>
    <w:p w14:paraId="02231741" w14:textId="0FD521E6" w:rsidR="00F95F82" w:rsidRPr="00F95F82" w:rsidRDefault="00F95F82" w:rsidP="00F95F82">
      <w:pPr>
        <w:spacing w:line="360" w:lineRule="auto"/>
        <w:jc w:val="both"/>
        <w:rPr>
          <w:rFonts w:eastAsia="Times New Roman"/>
          <w:b/>
          <w:bCs/>
          <w:lang w:eastAsia="es-ES_tradnl"/>
        </w:rPr>
      </w:pPr>
      <w:r w:rsidRPr="00F95F82">
        <w:rPr>
          <w:rFonts w:eastAsia="Times New Roman"/>
          <w:b/>
          <w:bCs/>
          <w:lang w:eastAsia="es-ES_tradnl"/>
        </w:rPr>
        <w:t>PREMISAS SOBRE LA SEXUALIDAD DESDE UNA PERSPECTIVA BÍBLICA</w:t>
      </w:r>
      <w:r>
        <w:rPr>
          <w:rFonts w:eastAsia="Times New Roman"/>
          <w:b/>
          <w:bCs/>
          <w:lang w:eastAsia="es-ES_tradnl"/>
        </w:rPr>
        <w:t>.</w:t>
      </w:r>
    </w:p>
    <w:p w14:paraId="046113F9" w14:textId="77777777" w:rsidR="00F95F82" w:rsidRDefault="00F95F82" w:rsidP="00F95F82">
      <w:pPr>
        <w:pStyle w:val="Prrafodelista"/>
        <w:numPr>
          <w:ilvl w:val="0"/>
          <w:numId w:val="7"/>
        </w:numPr>
        <w:spacing w:line="360" w:lineRule="auto"/>
        <w:jc w:val="both"/>
        <w:rPr>
          <w:rFonts w:eastAsia="Times New Roman"/>
          <w:lang w:eastAsia="es-ES_tradnl"/>
        </w:rPr>
      </w:pPr>
      <w:r w:rsidRPr="00F95F82">
        <w:rPr>
          <w:rFonts w:eastAsia="Times New Roman"/>
          <w:lang w:eastAsia="es-ES_tradnl"/>
        </w:rPr>
        <w:t xml:space="preserve">El enfoque de Dios hacia el ser humano. El hombre y la mujer fueron creados a imagen de Dios. Él nos hizo varón y mujer, y nos considera sus hijos (Génesis 1:26; 1 Juan 3:1). </w:t>
      </w:r>
    </w:p>
    <w:p w14:paraId="30AC90F0" w14:textId="77777777" w:rsidR="00F95F82" w:rsidRDefault="00F95F82" w:rsidP="00F95F82">
      <w:pPr>
        <w:pStyle w:val="Prrafodelista"/>
        <w:numPr>
          <w:ilvl w:val="0"/>
          <w:numId w:val="7"/>
        </w:numPr>
        <w:spacing w:line="360" w:lineRule="auto"/>
        <w:jc w:val="both"/>
        <w:rPr>
          <w:rFonts w:eastAsia="Times New Roman"/>
          <w:lang w:eastAsia="es-ES_tradnl"/>
        </w:rPr>
      </w:pPr>
      <w:r w:rsidRPr="00F95F82">
        <w:rPr>
          <w:rFonts w:eastAsia="Times New Roman"/>
          <w:lang w:eastAsia="es-ES_tradnl"/>
        </w:rPr>
        <w:t xml:space="preserve">Al crear al hombre y a la mujer, Dios vio que era bueno en gran manera (Génesis 1:27,31; 2:18; Levítico 20:3). </w:t>
      </w:r>
    </w:p>
    <w:p w14:paraId="62958183" w14:textId="77777777" w:rsidR="00F95F82" w:rsidRDefault="00F95F82" w:rsidP="00F95F82">
      <w:pPr>
        <w:pStyle w:val="Prrafodelista"/>
        <w:numPr>
          <w:ilvl w:val="0"/>
          <w:numId w:val="7"/>
        </w:numPr>
        <w:spacing w:line="360" w:lineRule="auto"/>
        <w:jc w:val="both"/>
        <w:rPr>
          <w:rFonts w:eastAsia="Times New Roman"/>
          <w:lang w:eastAsia="es-ES_tradnl"/>
        </w:rPr>
      </w:pPr>
      <w:r w:rsidRPr="00F95F82">
        <w:rPr>
          <w:rFonts w:eastAsia="Times New Roman"/>
          <w:lang w:eastAsia="es-ES_tradnl"/>
        </w:rPr>
        <w:t xml:space="preserve">La sexualidad es un don de Dios para los seres humanos. Cumple una función procreativa y de goce mutuo (Eclesiastés 9:9; Génesis 1:28). </w:t>
      </w:r>
    </w:p>
    <w:p w14:paraId="53742FF6" w14:textId="77777777" w:rsidR="00F95F82" w:rsidRDefault="00F95F82" w:rsidP="00F95F82">
      <w:pPr>
        <w:pStyle w:val="Prrafodelista"/>
        <w:numPr>
          <w:ilvl w:val="0"/>
          <w:numId w:val="7"/>
        </w:numPr>
        <w:spacing w:line="360" w:lineRule="auto"/>
        <w:jc w:val="both"/>
        <w:rPr>
          <w:rFonts w:eastAsia="Times New Roman"/>
          <w:lang w:eastAsia="es-ES_tradnl"/>
        </w:rPr>
      </w:pPr>
      <w:r w:rsidRPr="00F95F82">
        <w:rPr>
          <w:rFonts w:eastAsia="Times New Roman"/>
          <w:lang w:eastAsia="es-ES_tradnl"/>
        </w:rPr>
        <w:t xml:space="preserve">La sexualidad es entregada para vivirla plenamente en la relación matrimonial (Génesis 2:23,24; Oseas 2:19,20; San Mateo 19:4-6). </w:t>
      </w:r>
    </w:p>
    <w:p w14:paraId="3D92E9E6" w14:textId="77777777" w:rsidR="00F95F82" w:rsidRDefault="00F95F82" w:rsidP="00F95F82">
      <w:pPr>
        <w:pStyle w:val="Prrafodelista"/>
        <w:numPr>
          <w:ilvl w:val="0"/>
          <w:numId w:val="7"/>
        </w:numPr>
        <w:spacing w:line="360" w:lineRule="auto"/>
        <w:jc w:val="both"/>
        <w:rPr>
          <w:rFonts w:eastAsia="Times New Roman"/>
          <w:lang w:eastAsia="es-ES_tradnl"/>
        </w:rPr>
      </w:pPr>
      <w:r w:rsidRPr="00F95F82">
        <w:rPr>
          <w:rFonts w:eastAsia="Times New Roman"/>
          <w:lang w:eastAsia="es-ES_tradnl"/>
        </w:rPr>
        <w:t xml:space="preserve">La sexualidad es la expresión del amor conyugal y de la plena intimidad para la realización del hombre y de la mujer, que la disfrutan con responsabilidad y compromiso mutuo (Proverbios 5:18,19; Hebreos 13:4; Romanos 12:2). </w:t>
      </w:r>
    </w:p>
    <w:p w14:paraId="24071104" w14:textId="77777777" w:rsidR="00F95F82" w:rsidRDefault="00F95F82" w:rsidP="00F95F82">
      <w:pPr>
        <w:pStyle w:val="Prrafodelista"/>
        <w:numPr>
          <w:ilvl w:val="0"/>
          <w:numId w:val="7"/>
        </w:numPr>
        <w:spacing w:line="360" w:lineRule="auto"/>
        <w:jc w:val="both"/>
        <w:rPr>
          <w:rFonts w:eastAsia="Times New Roman"/>
          <w:lang w:eastAsia="es-ES_tradnl"/>
        </w:rPr>
      </w:pPr>
      <w:r w:rsidRPr="00F95F82">
        <w:rPr>
          <w:rFonts w:eastAsia="Times New Roman"/>
          <w:lang w:eastAsia="es-ES_tradnl"/>
        </w:rPr>
        <w:t xml:space="preserve">La sexualidad vivida en forma responsable y ejerciendo dominio propio permite la expresión plena del amor (1 Corintios 6:19-20). </w:t>
      </w:r>
    </w:p>
    <w:p w14:paraId="1AF8B385" w14:textId="77777777" w:rsidR="00F95F82" w:rsidRDefault="00F95F82" w:rsidP="00F95F82">
      <w:pPr>
        <w:pStyle w:val="Prrafodelista"/>
        <w:numPr>
          <w:ilvl w:val="0"/>
          <w:numId w:val="7"/>
        </w:numPr>
        <w:spacing w:line="360" w:lineRule="auto"/>
        <w:jc w:val="both"/>
        <w:rPr>
          <w:rFonts w:eastAsia="Times New Roman"/>
          <w:lang w:eastAsia="es-ES_tradnl"/>
        </w:rPr>
      </w:pPr>
      <w:r w:rsidRPr="00F95F82">
        <w:rPr>
          <w:rFonts w:eastAsia="Times New Roman"/>
          <w:lang w:eastAsia="es-ES_tradnl"/>
        </w:rPr>
        <w:t xml:space="preserve">Las prácticas autocomplacientes, en reemplazo de la plena relación de pareja, deterioran el amor conyugal verdadero (Filipenses 2:4; 1 Corintios 3:16-17; 6:20; Romanos 1:26-27; 1 Corintios 13:4-7). </w:t>
      </w:r>
    </w:p>
    <w:p w14:paraId="26934BAF" w14:textId="77777777" w:rsidR="00F95F82" w:rsidRDefault="00F95F82" w:rsidP="00F95F82">
      <w:pPr>
        <w:pStyle w:val="Prrafodelista"/>
        <w:numPr>
          <w:ilvl w:val="0"/>
          <w:numId w:val="7"/>
        </w:numPr>
        <w:spacing w:line="360" w:lineRule="auto"/>
        <w:jc w:val="both"/>
        <w:rPr>
          <w:rFonts w:eastAsia="Times New Roman"/>
          <w:lang w:eastAsia="es-ES_tradnl"/>
        </w:rPr>
      </w:pPr>
      <w:r w:rsidRPr="00F95F82">
        <w:rPr>
          <w:rFonts w:eastAsia="Times New Roman"/>
          <w:lang w:eastAsia="es-ES_tradnl"/>
        </w:rPr>
        <w:t xml:space="preserve">La concepción derivada de la actividad sexual es un don de Dios. El ser humano no tiene el derecho de interrumpir el ciclo de la vida. Dios es quien forma al ser humano en el vientre de la madre (Jeremías 1:5; Salmo 139:13-16; Hechos 17:25; Salmo 104:29; 146:4). </w:t>
      </w:r>
    </w:p>
    <w:p w14:paraId="3FE977EA" w14:textId="77777777" w:rsidR="00F95F82" w:rsidRDefault="00F95F82" w:rsidP="00F95F82">
      <w:pPr>
        <w:pStyle w:val="Prrafodelista"/>
        <w:numPr>
          <w:ilvl w:val="0"/>
          <w:numId w:val="7"/>
        </w:numPr>
        <w:spacing w:line="360" w:lineRule="auto"/>
        <w:jc w:val="both"/>
        <w:rPr>
          <w:rFonts w:eastAsia="Times New Roman"/>
          <w:lang w:eastAsia="es-ES_tradnl"/>
        </w:rPr>
      </w:pPr>
      <w:r w:rsidRPr="00F95F82">
        <w:rPr>
          <w:rFonts w:eastAsia="Times New Roman"/>
          <w:lang w:eastAsia="es-ES_tradnl"/>
        </w:rPr>
        <w:t xml:space="preserve">La educación sexual comienza desde el nacimiento y se prolonga por toda la vida. Así, la familia es el agente fundamental para un conocimiento maduro </w:t>
      </w:r>
      <w:r w:rsidRPr="00F95F82">
        <w:rPr>
          <w:rFonts w:eastAsia="Times New Roman"/>
          <w:lang w:eastAsia="es-ES_tradnl"/>
        </w:rPr>
        <w:lastRenderedPageBreak/>
        <w:t xml:space="preserve">de ella, y para la vivencia en armonía y felicidad (Proverbios 22:6; Lucas 1:80). </w:t>
      </w:r>
    </w:p>
    <w:p w14:paraId="6E972F30" w14:textId="77777777" w:rsidR="00F95F82" w:rsidRDefault="00F95F82" w:rsidP="00F95F82">
      <w:pPr>
        <w:pStyle w:val="Prrafodelista"/>
        <w:numPr>
          <w:ilvl w:val="0"/>
          <w:numId w:val="7"/>
        </w:numPr>
        <w:spacing w:line="360" w:lineRule="auto"/>
        <w:jc w:val="both"/>
        <w:rPr>
          <w:rFonts w:eastAsia="Times New Roman"/>
          <w:lang w:eastAsia="es-ES_tradnl"/>
        </w:rPr>
      </w:pPr>
      <w:r w:rsidRPr="00F95F82">
        <w:rPr>
          <w:rFonts w:eastAsia="Times New Roman"/>
          <w:lang w:eastAsia="es-ES_tradnl"/>
        </w:rPr>
        <w:t xml:space="preserve">Los ambientes educativos tienen el deber de fomentar el respeto y la tolerancia (Proverbios 16:1,2; 15: 16; Éxodo 31:3). </w:t>
      </w:r>
    </w:p>
    <w:p w14:paraId="72FD26C6" w14:textId="77777777" w:rsidR="00F95F82" w:rsidRDefault="00F95F82" w:rsidP="00F95F82">
      <w:pPr>
        <w:pStyle w:val="Prrafodelista"/>
        <w:numPr>
          <w:ilvl w:val="0"/>
          <w:numId w:val="7"/>
        </w:numPr>
        <w:spacing w:line="360" w:lineRule="auto"/>
        <w:jc w:val="both"/>
        <w:rPr>
          <w:rFonts w:eastAsia="Times New Roman"/>
          <w:lang w:eastAsia="es-ES_tradnl"/>
        </w:rPr>
      </w:pPr>
      <w:r w:rsidRPr="00F95F82">
        <w:rPr>
          <w:rFonts w:eastAsia="Times New Roman"/>
          <w:lang w:eastAsia="es-ES_tradnl"/>
        </w:rPr>
        <w:t xml:space="preserve">La sexualidad plena requiere de madurez psicológica y fisiológica, a fin de vivirla en forma sana y responsable (Eclesiastés 11:9; 12:1). </w:t>
      </w:r>
    </w:p>
    <w:p w14:paraId="532287C1" w14:textId="77777777" w:rsidR="00F95F82" w:rsidRDefault="00F95F82" w:rsidP="00F95F82">
      <w:pPr>
        <w:pStyle w:val="Prrafodelista"/>
        <w:numPr>
          <w:ilvl w:val="0"/>
          <w:numId w:val="7"/>
        </w:numPr>
        <w:spacing w:line="360" w:lineRule="auto"/>
        <w:jc w:val="both"/>
        <w:rPr>
          <w:rFonts w:eastAsia="Times New Roman"/>
          <w:lang w:eastAsia="es-ES_tradnl"/>
        </w:rPr>
      </w:pPr>
      <w:r w:rsidRPr="00F95F82">
        <w:rPr>
          <w:rFonts w:eastAsia="Times New Roman"/>
          <w:lang w:eastAsia="es-ES_tradnl"/>
        </w:rPr>
        <w:t xml:space="preserve">La base de la conducta humana está en los principios de los Diez Mandamientos (Éxodo 20; Salmo 1:2). </w:t>
      </w:r>
    </w:p>
    <w:p w14:paraId="2C934D96" w14:textId="77777777" w:rsidR="00F95F82" w:rsidRDefault="00F95F82" w:rsidP="00F95F82">
      <w:pPr>
        <w:pStyle w:val="Prrafodelista"/>
        <w:numPr>
          <w:ilvl w:val="0"/>
          <w:numId w:val="7"/>
        </w:numPr>
        <w:spacing w:line="360" w:lineRule="auto"/>
        <w:jc w:val="both"/>
        <w:rPr>
          <w:rFonts w:eastAsia="Times New Roman"/>
          <w:lang w:eastAsia="es-ES_tradnl"/>
        </w:rPr>
      </w:pPr>
      <w:r w:rsidRPr="00F95F82">
        <w:rPr>
          <w:rFonts w:eastAsia="Times New Roman"/>
          <w:lang w:eastAsia="es-ES_tradnl"/>
        </w:rPr>
        <w:t xml:space="preserve">La fe y el temor a Dios son una guía y orientación válidos para las conductas de sexualidad y afectividad del ser humano (1 Corintios 6:12-20). </w:t>
      </w:r>
    </w:p>
    <w:p w14:paraId="31819538" w14:textId="6EBEE63B" w:rsidR="00F95F82" w:rsidRPr="00F95F82" w:rsidRDefault="00F95F82" w:rsidP="00F95F82">
      <w:pPr>
        <w:pStyle w:val="Prrafodelista"/>
        <w:numPr>
          <w:ilvl w:val="0"/>
          <w:numId w:val="7"/>
        </w:numPr>
        <w:spacing w:line="360" w:lineRule="auto"/>
        <w:jc w:val="both"/>
        <w:rPr>
          <w:rFonts w:eastAsia="Times New Roman"/>
          <w:lang w:eastAsia="es-ES_tradnl"/>
        </w:rPr>
      </w:pPr>
      <w:r w:rsidRPr="00F95F82">
        <w:rPr>
          <w:rFonts w:eastAsia="Times New Roman"/>
          <w:lang w:eastAsia="es-ES_tradnl"/>
        </w:rPr>
        <w:t>Las prácticas sexuales y la afectividad no pueden desprenderse de consideraciones éticas y morales inherentes a las capacidades volitivas del ser humano (Proverbios 2:12; Proverbios 5:5-6).</w:t>
      </w:r>
    </w:p>
    <w:p w14:paraId="07E8C15F" w14:textId="7342C44C" w:rsidR="0076689C" w:rsidRDefault="0076689C" w:rsidP="0076689C">
      <w:pPr>
        <w:spacing w:line="360" w:lineRule="auto"/>
        <w:jc w:val="both"/>
        <w:rPr>
          <w:rFonts w:eastAsia="Times New Roman"/>
          <w:lang w:eastAsia="es-ES_tradnl"/>
        </w:rPr>
      </w:pPr>
    </w:p>
    <w:p w14:paraId="6EC93122" w14:textId="77777777" w:rsidR="0076689C" w:rsidRDefault="0076689C" w:rsidP="0076689C">
      <w:pPr>
        <w:spacing w:line="360" w:lineRule="auto"/>
        <w:jc w:val="both"/>
        <w:rPr>
          <w:rFonts w:eastAsia="Times New Roman"/>
          <w:lang w:eastAsia="es-ES_tradnl"/>
        </w:rPr>
      </w:pPr>
      <w:r w:rsidRPr="0076689C">
        <w:rPr>
          <w:rFonts w:eastAsia="Times New Roman"/>
          <w:b/>
          <w:bCs/>
          <w:lang w:eastAsia="es-ES_tradnl"/>
        </w:rPr>
        <w:t>OBJETIVOS</w:t>
      </w:r>
      <w:r w:rsidRPr="0076689C">
        <w:rPr>
          <w:rFonts w:eastAsia="Times New Roman"/>
          <w:lang w:eastAsia="es-ES_tradnl"/>
        </w:rPr>
        <w:t xml:space="preserve"> </w:t>
      </w:r>
      <w:r>
        <w:rPr>
          <w:rFonts w:eastAsia="Times New Roman"/>
          <w:lang w:eastAsia="es-ES_tradnl"/>
        </w:rPr>
        <w:t>.</w:t>
      </w:r>
    </w:p>
    <w:p w14:paraId="11B09C9F" w14:textId="055A7180" w:rsidR="0076689C" w:rsidRPr="0076689C" w:rsidRDefault="0076689C" w:rsidP="0076689C">
      <w:pPr>
        <w:spacing w:line="360" w:lineRule="auto"/>
        <w:jc w:val="both"/>
        <w:rPr>
          <w:rFonts w:eastAsia="Times New Roman"/>
          <w:b/>
          <w:bCs/>
          <w:lang w:eastAsia="es-ES_tradnl"/>
        </w:rPr>
      </w:pPr>
      <w:r w:rsidRPr="0076689C">
        <w:rPr>
          <w:rFonts w:eastAsia="Times New Roman"/>
          <w:b/>
          <w:bCs/>
          <w:lang w:eastAsia="es-ES_tradnl"/>
        </w:rPr>
        <w:t xml:space="preserve">Objetivo General: </w:t>
      </w:r>
    </w:p>
    <w:p w14:paraId="36EF31EE" w14:textId="77777777" w:rsidR="0076689C" w:rsidRPr="0076689C" w:rsidRDefault="0076689C" w:rsidP="0076689C">
      <w:pPr>
        <w:spacing w:line="360" w:lineRule="auto"/>
        <w:ind w:firstLine="708"/>
        <w:rPr>
          <w:rFonts w:eastAsia="Times New Roman"/>
          <w:lang w:eastAsia="es-ES_tradnl"/>
        </w:rPr>
      </w:pPr>
      <w:r w:rsidRPr="0076689C">
        <w:rPr>
          <w:rFonts w:eastAsia="Times New Roman"/>
          <w:lang w:eastAsia="es-ES_tradnl"/>
        </w:rPr>
        <w:t xml:space="preserve">Propiciar el aprendizaje de estrategias de autocuidado en las relaciones afectivas de los niños, niñas y adolescentes de enseñanza básica y media. </w:t>
      </w:r>
    </w:p>
    <w:p w14:paraId="63718F7E" w14:textId="77777777" w:rsidR="0076689C" w:rsidRPr="0076689C" w:rsidRDefault="0076689C" w:rsidP="0076689C">
      <w:pPr>
        <w:spacing w:line="360" w:lineRule="auto"/>
        <w:jc w:val="both"/>
        <w:rPr>
          <w:rFonts w:eastAsia="Times New Roman"/>
          <w:lang w:eastAsia="es-ES_tradnl"/>
        </w:rPr>
      </w:pPr>
    </w:p>
    <w:p w14:paraId="3F1BAB4C" w14:textId="77777777" w:rsidR="0076689C" w:rsidRDefault="0076689C" w:rsidP="0076689C">
      <w:pPr>
        <w:spacing w:line="360" w:lineRule="auto"/>
        <w:jc w:val="both"/>
        <w:rPr>
          <w:rFonts w:eastAsia="Times New Roman"/>
          <w:lang w:eastAsia="es-ES_tradnl"/>
        </w:rPr>
      </w:pPr>
      <w:r w:rsidRPr="0076689C">
        <w:rPr>
          <w:rFonts w:eastAsia="Times New Roman"/>
          <w:b/>
          <w:bCs/>
          <w:lang w:eastAsia="es-ES_tradnl"/>
        </w:rPr>
        <w:t>Objetivos Específicos:</w:t>
      </w:r>
    </w:p>
    <w:p w14:paraId="49870542" w14:textId="77777777" w:rsidR="0076689C" w:rsidRDefault="0076689C" w:rsidP="0076689C">
      <w:pPr>
        <w:pStyle w:val="Prrafodelista"/>
        <w:numPr>
          <w:ilvl w:val="0"/>
          <w:numId w:val="5"/>
        </w:numPr>
        <w:spacing w:line="360" w:lineRule="auto"/>
        <w:jc w:val="both"/>
        <w:rPr>
          <w:rFonts w:eastAsia="Times New Roman"/>
          <w:lang w:eastAsia="es-ES_tradnl"/>
        </w:rPr>
      </w:pPr>
      <w:r w:rsidRPr="0076689C">
        <w:rPr>
          <w:rFonts w:eastAsia="Times New Roman"/>
          <w:lang w:eastAsia="es-ES_tradnl"/>
        </w:rPr>
        <w:t>Reforzar el desarrollo de relaciones interpersonales basadas en el respeto.</w:t>
      </w:r>
    </w:p>
    <w:p w14:paraId="4AF2F622" w14:textId="77777777" w:rsidR="0076689C" w:rsidRDefault="0076689C" w:rsidP="0076689C">
      <w:pPr>
        <w:pStyle w:val="Prrafodelista"/>
        <w:numPr>
          <w:ilvl w:val="0"/>
          <w:numId w:val="5"/>
        </w:numPr>
        <w:spacing w:line="360" w:lineRule="auto"/>
        <w:jc w:val="both"/>
        <w:rPr>
          <w:rFonts w:eastAsia="Times New Roman"/>
          <w:lang w:eastAsia="es-ES_tradnl"/>
        </w:rPr>
      </w:pPr>
      <w:r w:rsidRPr="0076689C">
        <w:rPr>
          <w:rFonts w:eastAsia="Times New Roman"/>
          <w:lang w:eastAsia="es-ES_tradnl"/>
        </w:rPr>
        <w:t>Reflexionar sobre la relación entre afectividad y sexualidad.</w:t>
      </w:r>
    </w:p>
    <w:p w14:paraId="43FBDAD6" w14:textId="77777777" w:rsidR="0076689C" w:rsidRDefault="0076689C" w:rsidP="0076689C">
      <w:pPr>
        <w:pStyle w:val="Prrafodelista"/>
        <w:numPr>
          <w:ilvl w:val="0"/>
          <w:numId w:val="5"/>
        </w:numPr>
        <w:spacing w:line="360" w:lineRule="auto"/>
        <w:jc w:val="both"/>
        <w:rPr>
          <w:rFonts w:eastAsia="Times New Roman"/>
          <w:lang w:eastAsia="es-ES_tradnl"/>
        </w:rPr>
      </w:pPr>
      <w:r w:rsidRPr="0076689C">
        <w:rPr>
          <w:rFonts w:eastAsia="Times New Roman"/>
          <w:lang w:eastAsia="es-ES_tradnl"/>
        </w:rPr>
        <w:t>Reflexionar sobre los diversos tipos de violencia.</w:t>
      </w:r>
    </w:p>
    <w:p w14:paraId="71607FC8" w14:textId="77777777" w:rsidR="0076689C" w:rsidRDefault="0076689C" w:rsidP="0076689C">
      <w:pPr>
        <w:pStyle w:val="Prrafodelista"/>
        <w:numPr>
          <w:ilvl w:val="0"/>
          <w:numId w:val="5"/>
        </w:numPr>
        <w:spacing w:line="360" w:lineRule="auto"/>
        <w:jc w:val="both"/>
        <w:rPr>
          <w:rFonts w:eastAsia="Times New Roman"/>
          <w:lang w:eastAsia="es-ES_tradnl"/>
        </w:rPr>
      </w:pPr>
      <w:r w:rsidRPr="0076689C">
        <w:rPr>
          <w:rFonts w:eastAsia="Times New Roman"/>
          <w:lang w:eastAsia="es-ES_tradnl"/>
        </w:rPr>
        <w:t>Conocer los métodos de regulación de la fertilidad.</w:t>
      </w:r>
    </w:p>
    <w:p w14:paraId="282F73EF" w14:textId="1BB106D9" w:rsidR="0076689C" w:rsidRPr="0076689C" w:rsidRDefault="0076689C" w:rsidP="0076689C">
      <w:pPr>
        <w:pStyle w:val="Prrafodelista"/>
        <w:numPr>
          <w:ilvl w:val="0"/>
          <w:numId w:val="5"/>
        </w:numPr>
        <w:spacing w:line="360" w:lineRule="auto"/>
        <w:jc w:val="both"/>
        <w:rPr>
          <w:rFonts w:eastAsia="Times New Roman"/>
          <w:lang w:eastAsia="es-ES_tradnl"/>
        </w:rPr>
      </w:pPr>
      <w:r w:rsidRPr="0076689C">
        <w:rPr>
          <w:rFonts w:eastAsia="Times New Roman"/>
          <w:lang w:eastAsia="es-ES_tradnl"/>
        </w:rPr>
        <w:t>Reforzar diferentes tipos de comunicación (verbal – no verbal).</w:t>
      </w:r>
    </w:p>
    <w:p w14:paraId="751E8B86" w14:textId="2A14398D" w:rsidR="005F5785" w:rsidRDefault="005F5785" w:rsidP="005F5785">
      <w:pPr>
        <w:spacing w:line="360" w:lineRule="auto"/>
        <w:jc w:val="both"/>
        <w:rPr>
          <w:rFonts w:eastAsia="Times New Roman"/>
          <w:lang w:eastAsia="es-ES_tradnl"/>
        </w:rPr>
      </w:pPr>
    </w:p>
    <w:p w14:paraId="64F0A9B1" w14:textId="7FAAD279" w:rsidR="00F95F82" w:rsidRDefault="00F95F82" w:rsidP="005F5785">
      <w:pPr>
        <w:spacing w:line="360" w:lineRule="auto"/>
        <w:jc w:val="both"/>
        <w:rPr>
          <w:rFonts w:eastAsia="Times New Roman"/>
          <w:lang w:eastAsia="es-ES_tradnl"/>
        </w:rPr>
      </w:pPr>
    </w:p>
    <w:p w14:paraId="575970BB" w14:textId="1D468AAE" w:rsidR="00F95F82" w:rsidRDefault="00F95F82" w:rsidP="005F5785">
      <w:pPr>
        <w:spacing w:line="360" w:lineRule="auto"/>
        <w:jc w:val="both"/>
        <w:rPr>
          <w:rFonts w:eastAsia="Times New Roman"/>
          <w:lang w:eastAsia="es-ES_tradnl"/>
        </w:rPr>
      </w:pPr>
    </w:p>
    <w:p w14:paraId="3642F966" w14:textId="42667CC5" w:rsidR="00F95F82" w:rsidRDefault="00F95F82" w:rsidP="005F5785">
      <w:pPr>
        <w:spacing w:line="360" w:lineRule="auto"/>
        <w:jc w:val="both"/>
        <w:rPr>
          <w:rFonts w:eastAsia="Times New Roman"/>
          <w:lang w:eastAsia="es-ES_tradnl"/>
        </w:rPr>
      </w:pPr>
    </w:p>
    <w:p w14:paraId="6DC1C964" w14:textId="77777777" w:rsidR="003771AA" w:rsidRPr="003771AA" w:rsidRDefault="003771AA" w:rsidP="003771AA">
      <w:pPr>
        <w:spacing w:after="154" w:line="259" w:lineRule="auto"/>
        <w:ind w:left="-5"/>
        <w:rPr>
          <w:b/>
          <w:bCs/>
        </w:rPr>
      </w:pPr>
      <w:r w:rsidRPr="003771AA">
        <w:rPr>
          <w:b/>
          <w:bCs/>
        </w:rPr>
        <w:lastRenderedPageBreak/>
        <w:t>PLANIFICACIÓN DE ACCIONES</w:t>
      </w:r>
      <w:r w:rsidRPr="003771AA">
        <w:rPr>
          <w:b/>
          <w:bCs/>
        </w:rPr>
        <w:t xml:space="preserve"> </w:t>
      </w:r>
      <w:r w:rsidRPr="003771AA">
        <w:rPr>
          <w:rFonts w:eastAsia="Arial"/>
          <w:b/>
          <w:bCs/>
        </w:rPr>
        <w:t xml:space="preserve">DE LA PROMOCIÓN/PREVENCIÓN UNIVERSAL: </w:t>
      </w:r>
    </w:p>
    <w:p w14:paraId="70CD6CAD" w14:textId="3E580068" w:rsidR="00F95F82" w:rsidRDefault="00F95F82" w:rsidP="005F5785">
      <w:pPr>
        <w:spacing w:line="360" w:lineRule="auto"/>
        <w:jc w:val="both"/>
        <w:rPr>
          <w:rFonts w:eastAsia="Times New Roman"/>
          <w:lang w:eastAsia="es-ES_tradnl"/>
        </w:rPr>
      </w:pPr>
    </w:p>
    <w:p w14:paraId="2FC37E5E" w14:textId="77777777" w:rsidR="003771AA" w:rsidRDefault="003771AA" w:rsidP="003771AA">
      <w:pPr>
        <w:spacing w:line="259" w:lineRule="auto"/>
      </w:pPr>
    </w:p>
    <w:tbl>
      <w:tblPr>
        <w:tblStyle w:val="TableGrid"/>
        <w:tblW w:w="921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 w:type="dxa"/>
          <w:left w:w="106" w:type="dxa"/>
          <w:bottom w:w="0" w:type="dxa"/>
          <w:right w:w="50" w:type="dxa"/>
        </w:tblCellMar>
        <w:tblLook w:val="04A0" w:firstRow="1" w:lastRow="0" w:firstColumn="1" w:lastColumn="0" w:noHBand="0" w:noVBand="1"/>
      </w:tblPr>
      <w:tblGrid>
        <w:gridCol w:w="2410"/>
        <w:gridCol w:w="6800"/>
      </w:tblGrid>
      <w:tr w:rsidR="003771AA" w:rsidRPr="003771AA" w14:paraId="67D211FB" w14:textId="77777777" w:rsidTr="0007032F">
        <w:trPr>
          <w:trHeight w:val="644"/>
        </w:trPr>
        <w:tc>
          <w:tcPr>
            <w:tcW w:w="2122" w:type="dxa"/>
            <w:shd w:val="clear" w:color="auto" w:fill="4472C4"/>
          </w:tcPr>
          <w:p w14:paraId="79D3AD71" w14:textId="77777777" w:rsidR="003771AA" w:rsidRPr="003771AA" w:rsidRDefault="003771AA" w:rsidP="003771AA">
            <w:pPr>
              <w:spacing w:line="360" w:lineRule="auto"/>
              <w:jc w:val="both"/>
              <w:rPr>
                <w:rFonts w:ascii="Arial" w:hAnsi="Arial" w:cs="Arial"/>
                <w:color w:val="000000" w:themeColor="text1"/>
              </w:rPr>
            </w:pPr>
            <w:r w:rsidRPr="003771AA">
              <w:rPr>
                <w:rFonts w:ascii="Arial" w:eastAsia="Arial" w:hAnsi="Arial" w:cs="Arial"/>
                <w:b/>
                <w:color w:val="000000" w:themeColor="text1"/>
              </w:rPr>
              <w:t xml:space="preserve">NOMBRE DE LA ACCIÓN </w:t>
            </w:r>
            <w:r w:rsidRPr="003771AA">
              <w:rPr>
                <w:rFonts w:ascii="Arial" w:hAnsi="Arial" w:cs="Arial"/>
                <w:color w:val="000000" w:themeColor="text1"/>
              </w:rPr>
              <w:t xml:space="preserve"> </w:t>
            </w:r>
          </w:p>
        </w:tc>
        <w:tc>
          <w:tcPr>
            <w:tcW w:w="7088" w:type="dxa"/>
            <w:shd w:val="clear" w:color="auto" w:fill="4472C4"/>
          </w:tcPr>
          <w:p w14:paraId="48B1CB53" w14:textId="77777777" w:rsidR="003771AA" w:rsidRPr="003771AA" w:rsidRDefault="003771AA" w:rsidP="003771AA">
            <w:pPr>
              <w:spacing w:line="360" w:lineRule="auto"/>
              <w:ind w:right="71"/>
              <w:jc w:val="both"/>
              <w:rPr>
                <w:rFonts w:ascii="Arial" w:hAnsi="Arial" w:cs="Arial"/>
                <w:color w:val="000000" w:themeColor="text1"/>
              </w:rPr>
            </w:pPr>
            <w:r w:rsidRPr="003771AA">
              <w:rPr>
                <w:rFonts w:ascii="Arial" w:eastAsia="Arial" w:hAnsi="Arial" w:cs="Arial"/>
                <w:b/>
                <w:color w:val="000000" w:themeColor="text1"/>
              </w:rPr>
              <w:t>“AFECTIVIDAD</w:t>
            </w:r>
            <w:r w:rsidRPr="003771AA">
              <w:rPr>
                <w:rFonts w:ascii="Arial" w:hAnsi="Arial" w:cs="Arial"/>
                <w:color w:val="000000" w:themeColor="text1"/>
              </w:rPr>
              <w:t xml:space="preserve"> </w:t>
            </w:r>
            <w:r w:rsidRPr="003771AA">
              <w:rPr>
                <w:rFonts w:ascii="Arial" w:eastAsia="Arial" w:hAnsi="Arial" w:cs="Arial"/>
                <w:b/>
                <w:color w:val="000000" w:themeColor="text1"/>
              </w:rPr>
              <w:t xml:space="preserve">EN EL AULA” </w:t>
            </w:r>
          </w:p>
        </w:tc>
      </w:tr>
      <w:tr w:rsidR="003771AA" w:rsidRPr="003771AA" w14:paraId="516D70E5" w14:textId="77777777" w:rsidTr="0007032F">
        <w:trPr>
          <w:trHeight w:val="1461"/>
        </w:trPr>
        <w:tc>
          <w:tcPr>
            <w:tcW w:w="2122" w:type="dxa"/>
            <w:shd w:val="clear" w:color="auto" w:fill="D9E2F3"/>
            <w:vAlign w:val="center"/>
          </w:tcPr>
          <w:p w14:paraId="0108BA6E" w14:textId="77777777" w:rsidR="003771AA" w:rsidRPr="003771AA" w:rsidRDefault="003771AA" w:rsidP="003771AA">
            <w:pPr>
              <w:spacing w:line="360" w:lineRule="auto"/>
              <w:ind w:right="64"/>
              <w:jc w:val="both"/>
              <w:rPr>
                <w:rFonts w:ascii="Arial" w:hAnsi="Arial" w:cs="Arial"/>
              </w:rPr>
            </w:pPr>
            <w:r w:rsidRPr="003771AA">
              <w:rPr>
                <w:rFonts w:ascii="Arial" w:eastAsia="Arial" w:hAnsi="Arial" w:cs="Arial"/>
                <w:b/>
              </w:rPr>
              <w:t xml:space="preserve">DESCRIPCIÓN </w:t>
            </w:r>
            <w:r w:rsidRPr="003771AA">
              <w:rPr>
                <w:rFonts w:ascii="Arial" w:hAnsi="Arial" w:cs="Arial"/>
              </w:rPr>
              <w:t xml:space="preserve"> </w:t>
            </w:r>
          </w:p>
        </w:tc>
        <w:tc>
          <w:tcPr>
            <w:tcW w:w="7088" w:type="dxa"/>
            <w:shd w:val="clear" w:color="auto" w:fill="D9E2F3"/>
          </w:tcPr>
          <w:p w14:paraId="46E4C52F" w14:textId="01FFF2E2" w:rsidR="003771AA" w:rsidRPr="003771AA" w:rsidRDefault="003771AA" w:rsidP="003771AA">
            <w:pPr>
              <w:spacing w:line="360" w:lineRule="auto"/>
              <w:ind w:right="68"/>
              <w:jc w:val="both"/>
              <w:rPr>
                <w:rFonts w:ascii="Arial" w:hAnsi="Arial" w:cs="Arial"/>
              </w:rPr>
            </w:pPr>
            <w:r w:rsidRPr="003771AA">
              <w:rPr>
                <w:rFonts w:ascii="Arial" w:hAnsi="Arial" w:cs="Arial"/>
              </w:rPr>
              <w:t>Intencionar la educación afectiva, sexual y de género, mediante actividades de aula en las asignaturas que cuentan con</w:t>
            </w:r>
            <w:r>
              <w:rPr>
                <w:rFonts w:ascii="Arial" w:hAnsi="Arial" w:cs="Arial"/>
              </w:rPr>
              <w:t xml:space="preserve"> </w:t>
            </w:r>
            <w:r w:rsidRPr="003771AA">
              <w:rPr>
                <w:rFonts w:ascii="Arial" w:hAnsi="Arial" w:cs="Arial"/>
              </w:rPr>
              <w:t xml:space="preserve">oportunidades curriculares para esto: Orientación, Ciencias Naturales e Historia, Geografía y Ciencias Sociales. También se consideran los niveles de NT1 y NT2 mediante su Ámbito de Desarrollo Personal Social. </w:t>
            </w:r>
          </w:p>
        </w:tc>
      </w:tr>
      <w:tr w:rsidR="003771AA" w:rsidRPr="003771AA" w14:paraId="2F3B7CC1" w14:textId="77777777" w:rsidTr="0007032F">
        <w:trPr>
          <w:trHeight w:val="3289"/>
        </w:trPr>
        <w:tc>
          <w:tcPr>
            <w:tcW w:w="2122" w:type="dxa"/>
            <w:vAlign w:val="center"/>
          </w:tcPr>
          <w:p w14:paraId="6E90D7CE" w14:textId="77777777" w:rsidR="003771AA" w:rsidRPr="003771AA" w:rsidRDefault="003771AA" w:rsidP="003771AA">
            <w:pPr>
              <w:spacing w:line="360" w:lineRule="auto"/>
              <w:ind w:right="62"/>
              <w:jc w:val="both"/>
              <w:rPr>
                <w:rFonts w:ascii="Arial" w:hAnsi="Arial" w:cs="Arial"/>
              </w:rPr>
            </w:pPr>
            <w:r w:rsidRPr="003771AA">
              <w:rPr>
                <w:rFonts w:ascii="Arial" w:eastAsia="Arial" w:hAnsi="Arial" w:cs="Arial"/>
                <w:b/>
              </w:rPr>
              <w:t xml:space="preserve">OBJETIVO(S) </w:t>
            </w:r>
            <w:r w:rsidRPr="003771AA">
              <w:rPr>
                <w:rFonts w:ascii="Arial" w:hAnsi="Arial" w:cs="Arial"/>
              </w:rPr>
              <w:t xml:space="preserve"> </w:t>
            </w:r>
          </w:p>
        </w:tc>
        <w:tc>
          <w:tcPr>
            <w:tcW w:w="7088" w:type="dxa"/>
          </w:tcPr>
          <w:p w14:paraId="45B3F924" w14:textId="77777777" w:rsidR="003771AA" w:rsidRPr="003771AA" w:rsidRDefault="003771AA" w:rsidP="003771AA">
            <w:pPr>
              <w:numPr>
                <w:ilvl w:val="0"/>
                <w:numId w:val="9"/>
              </w:numPr>
              <w:spacing w:after="12" w:line="360" w:lineRule="auto"/>
              <w:ind w:hanging="360"/>
              <w:jc w:val="both"/>
              <w:rPr>
                <w:rFonts w:ascii="Arial" w:hAnsi="Arial" w:cs="Arial"/>
              </w:rPr>
            </w:pPr>
            <w:r w:rsidRPr="003771AA">
              <w:rPr>
                <w:rFonts w:ascii="Arial" w:hAnsi="Arial" w:cs="Arial"/>
              </w:rPr>
              <w:t xml:space="preserve">Desarrollar instancias de aprendizaje curricular para el desarrollo de estrategias de autocuidado en las relaciones afectivas de los estudiantes. </w:t>
            </w:r>
          </w:p>
          <w:p w14:paraId="2469A4EF" w14:textId="77777777" w:rsidR="003771AA" w:rsidRPr="003771AA" w:rsidRDefault="003771AA" w:rsidP="003771AA">
            <w:pPr>
              <w:numPr>
                <w:ilvl w:val="0"/>
                <w:numId w:val="9"/>
              </w:numPr>
              <w:spacing w:after="11" w:line="360" w:lineRule="auto"/>
              <w:ind w:hanging="360"/>
              <w:jc w:val="both"/>
              <w:rPr>
                <w:rFonts w:ascii="Arial" w:hAnsi="Arial" w:cs="Arial"/>
              </w:rPr>
            </w:pPr>
            <w:r w:rsidRPr="003771AA">
              <w:rPr>
                <w:rFonts w:ascii="Arial" w:hAnsi="Arial" w:cs="Arial"/>
              </w:rPr>
              <w:t xml:space="preserve">Fomentar en los estudiantes el desarrollo de relaciones interpersonales basadas en el respeto. </w:t>
            </w:r>
          </w:p>
          <w:p w14:paraId="03E929E9" w14:textId="77777777" w:rsidR="003771AA" w:rsidRPr="003771AA" w:rsidRDefault="003771AA" w:rsidP="003771AA">
            <w:pPr>
              <w:numPr>
                <w:ilvl w:val="0"/>
                <w:numId w:val="9"/>
              </w:numPr>
              <w:spacing w:after="5" w:line="360" w:lineRule="auto"/>
              <w:ind w:hanging="360"/>
              <w:jc w:val="both"/>
              <w:rPr>
                <w:rFonts w:ascii="Arial" w:hAnsi="Arial" w:cs="Arial"/>
              </w:rPr>
            </w:pPr>
            <w:r w:rsidRPr="003771AA">
              <w:rPr>
                <w:rFonts w:ascii="Arial" w:hAnsi="Arial" w:cs="Arial"/>
              </w:rPr>
              <w:t xml:space="preserve">Desarrollar en los estudiantes una comunicación verbal y no verbal asertiva.   </w:t>
            </w:r>
          </w:p>
          <w:p w14:paraId="22F99541" w14:textId="2AD407C2" w:rsidR="003771AA" w:rsidRPr="003771AA" w:rsidRDefault="003771AA" w:rsidP="003771AA">
            <w:pPr>
              <w:numPr>
                <w:ilvl w:val="0"/>
                <w:numId w:val="9"/>
              </w:numPr>
              <w:spacing w:after="11" w:line="360" w:lineRule="auto"/>
              <w:ind w:hanging="360"/>
              <w:jc w:val="both"/>
              <w:rPr>
                <w:rFonts w:ascii="Arial" w:hAnsi="Arial" w:cs="Arial"/>
              </w:rPr>
            </w:pPr>
            <w:r w:rsidRPr="003771AA">
              <w:rPr>
                <w:rFonts w:ascii="Arial" w:hAnsi="Arial" w:cs="Arial"/>
              </w:rPr>
              <w:t>Promover instancias de reflexión sobre el proyecto de vida de los estudiantes (principalmente en niveles de 5° básico a 4° medio</w:t>
            </w:r>
            <w:r>
              <w:rPr>
                <w:rFonts w:ascii="Arial" w:hAnsi="Arial" w:cs="Arial"/>
              </w:rPr>
              <w:t xml:space="preserve"> adultos</w:t>
            </w:r>
            <w:r w:rsidRPr="003771AA">
              <w:rPr>
                <w:rFonts w:ascii="Arial" w:hAnsi="Arial" w:cs="Arial"/>
              </w:rPr>
              <w:t xml:space="preserve">) </w:t>
            </w:r>
          </w:p>
          <w:p w14:paraId="5BDFAEA3" w14:textId="77777777" w:rsidR="003771AA" w:rsidRPr="003771AA" w:rsidRDefault="003771AA" w:rsidP="003771AA">
            <w:pPr>
              <w:numPr>
                <w:ilvl w:val="0"/>
                <w:numId w:val="9"/>
              </w:numPr>
              <w:spacing w:line="360" w:lineRule="auto"/>
              <w:ind w:hanging="360"/>
              <w:jc w:val="both"/>
              <w:rPr>
                <w:rFonts w:ascii="Arial" w:hAnsi="Arial" w:cs="Arial"/>
              </w:rPr>
            </w:pPr>
            <w:r w:rsidRPr="003771AA">
              <w:rPr>
                <w:rFonts w:ascii="Arial" w:hAnsi="Arial" w:cs="Arial"/>
              </w:rPr>
              <w:t xml:space="preserve">Promover el respeto y tolerancia hacia personas con diferentes tipos de orientación sexual. </w:t>
            </w:r>
          </w:p>
        </w:tc>
      </w:tr>
      <w:tr w:rsidR="003771AA" w:rsidRPr="003771AA" w14:paraId="69625C0F" w14:textId="77777777" w:rsidTr="0007032F">
        <w:trPr>
          <w:trHeight w:val="524"/>
        </w:trPr>
        <w:tc>
          <w:tcPr>
            <w:tcW w:w="2122" w:type="dxa"/>
            <w:shd w:val="clear" w:color="auto" w:fill="D9E2F3"/>
            <w:vAlign w:val="center"/>
          </w:tcPr>
          <w:p w14:paraId="182DD447" w14:textId="77777777" w:rsidR="003771AA" w:rsidRPr="003771AA" w:rsidRDefault="003771AA" w:rsidP="003771AA">
            <w:pPr>
              <w:spacing w:line="360" w:lineRule="auto"/>
              <w:ind w:right="68"/>
              <w:jc w:val="both"/>
              <w:rPr>
                <w:rFonts w:ascii="Arial" w:hAnsi="Arial" w:cs="Arial"/>
              </w:rPr>
            </w:pPr>
            <w:r w:rsidRPr="003771AA">
              <w:rPr>
                <w:rFonts w:ascii="Arial" w:eastAsia="Arial" w:hAnsi="Arial" w:cs="Arial"/>
                <w:b/>
              </w:rPr>
              <w:t>FECHAS</w:t>
            </w:r>
            <w:r w:rsidRPr="003771AA">
              <w:rPr>
                <w:rFonts w:ascii="Arial" w:hAnsi="Arial" w:cs="Arial"/>
              </w:rPr>
              <w:t xml:space="preserve"> </w:t>
            </w:r>
          </w:p>
        </w:tc>
        <w:tc>
          <w:tcPr>
            <w:tcW w:w="7088" w:type="dxa"/>
            <w:shd w:val="clear" w:color="auto" w:fill="D9E2F3"/>
          </w:tcPr>
          <w:p w14:paraId="31356B4E" w14:textId="77777777" w:rsidR="003771AA" w:rsidRPr="003771AA" w:rsidRDefault="003771AA" w:rsidP="003771AA">
            <w:pPr>
              <w:spacing w:line="360" w:lineRule="auto"/>
              <w:jc w:val="both"/>
              <w:rPr>
                <w:rFonts w:ascii="Arial" w:hAnsi="Arial" w:cs="Arial"/>
              </w:rPr>
            </w:pPr>
            <w:r w:rsidRPr="003771AA">
              <w:rPr>
                <w:rFonts w:ascii="Arial" w:hAnsi="Arial" w:cs="Arial"/>
              </w:rPr>
              <w:t xml:space="preserve">Desde Abril a Noviembre </w:t>
            </w:r>
          </w:p>
        </w:tc>
      </w:tr>
      <w:tr w:rsidR="003771AA" w:rsidRPr="003771AA" w14:paraId="52309E25" w14:textId="77777777" w:rsidTr="0007032F">
        <w:trPr>
          <w:trHeight w:val="596"/>
        </w:trPr>
        <w:tc>
          <w:tcPr>
            <w:tcW w:w="2122" w:type="dxa"/>
            <w:vAlign w:val="center"/>
          </w:tcPr>
          <w:p w14:paraId="7D72ABA6" w14:textId="77777777" w:rsidR="003771AA" w:rsidRPr="003771AA" w:rsidRDefault="003771AA" w:rsidP="003771AA">
            <w:pPr>
              <w:spacing w:line="360" w:lineRule="auto"/>
              <w:ind w:left="107"/>
              <w:jc w:val="both"/>
              <w:rPr>
                <w:rFonts w:ascii="Arial" w:hAnsi="Arial" w:cs="Arial"/>
              </w:rPr>
            </w:pPr>
            <w:r w:rsidRPr="003771AA">
              <w:rPr>
                <w:rFonts w:ascii="Arial" w:eastAsia="Arial" w:hAnsi="Arial" w:cs="Arial"/>
                <w:b/>
              </w:rPr>
              <w:t>RESPONSABLE(S)</w:t>
            </w:r>
            <w:r w:rsidRPr="003771AA">
              <w:rPr>
                <w:rFonts w:ascii="Arial" w:hAnsi="Arial" w:cs="Arial"/>
              </w:rPr>
              <w:t xml:space="preserve"> </w:t>
            </w:r>
          </w:p>
        </w:tc>
        <w:tc>
          <w:tcPr>
            <w:tcW w:w="7088" w:type="dxa"/>
          </w:tcPr>
          <w:p w14:paraId="332FF757" w14:textId="77777777" w:rsidR="003771AA" w:rsidRPr="003771AA" w:rsidRDefault="003771AA" w:rsidP="003771AA">
            <w:pPr>
              <w:spacing w:line="360" w:lineRule="auto"/>
              <w:jc w:val="both"/>
              <w:rPr>
                <w:rFonts w:ascii="Arial" w:hAnsi="Arial" w:cs="Arial"/>
              </w:rPr>
            </w:pPr>
            <w:r w:rsidRPr="003771AA">
              <w:rPr>
                <w:rFonts w:ascii="Arial" w:hAnsi="Arial" w:cs="Arial"/>
              </w:rPr>
              <w:t xml:space="preserve">Encargado de Convivencia Escolar, profesores de las asignaturas correspondientes y profesores jefes </w:t>
            </w:r>
          </w:p>
        </w:tc>
      </w:tr>
      <w:tr w:rsidR="003771AA" w:rsidRPr="003771AA" w14:paraId="2A9D50EB" w14:textId="77777777" w:rsidTr="0007032F">
        <w:trPr>
          <w:trHeight w:val="1170"/>
        </w:trPr>
        <w:tc>
          <w:tcPr>
            <w:tcW w:w="2122" w:type="dxa"/>
            <w:shd w:val="clear" w:color="auto" w:fill="D9E2F3"/>
            <w:vAlign w:val="center"/>
          </w:tcPr>
          <w:p w14:paraId="2E2FCD9B" w14:textId="77777777" w:rsidR="003771AA" w:rsidRPr="003771AA" w:rsidRDefault="003771AA" w:rsidP="003771AA">
            <w:pPr>
              <w:spacing w:line="360" w:lineRule="auto"/>
              <w:jc w:val="both"/>
              <w:rPr>
                <w:rFonts w:ascii="Arial" w:hAnsi="Arial" w:cs="Arial"/>
              </w:rPr>
            </w:pPr>
            <w:r w:rsidRPr="003771AA">
              <w:rPr>
                <w:rFonts w:ascii="Arial" w:eastAsia="Arial" w:hAnsi="Arial" w:cs="Arial"/>
                <w:b/>
              </w:rPr>
              <w:lastRenderedPageBreak/>
              <w:t>MEDIOS DE VERIFICACIÓN</w:t>
            </w:r>
            <w:r w:rsidRPr="003771AA">
              <w:rPr>
                <w:rFonts w:ascii="Arial" w:hAnsi="Arial" w:cs="Arial"/>
              </w:rPr>
              <w:t xml:space="preserve"> </w:t>
            </w:r>
          </w:p>
        </w:tc>
        <w:tc>
          <w:tcPr>
            <w:tcW w:w="7088" w:type="dxa"/>
            <w:shd w:val="clear" w:color="auto" w:fill="D9E2F3"/>
          </w:tcPr>
          <w:p w14:paraId="7AEF76D1" w14:textId="77777777" w:rsidR="003771AA" w:rsidRPr="003771AA" w:rsidRDefault="003771AA" w:rsidP="003771AA">
            <w:pPr>
              <w:spacing w:after="19" w:line="360" w:lineRule="auto"/>
              <w:jc w:val="both"/>
              <w:rPr>
                <w:rFonts w:ascii="Arial" w:hAnsi="Arial" w:cs="Arial"/>
              </w:rPr>
            </w:pPr>
            <w:r w:rsidRPr="003771AA">
              <w:rPr>
                <w:rFonts w:ascii="Arial" w:hAnsi="Arial" w:cs="Arial"/>
              </w:rPr>
              <w:t xml:space="preserve">Registro de contenido en libro de clases </w:t>
            </w:r>
          </w:p>
          <w:p w14:paraId="196D54E7" w14:textId="77777777" w:rsidR="003771AA" w:rsidRDefault="003771AA" w:rsidP="003771AA">
            <w:pPr>
              <w:spacing w:line="360" w:lineRule="auto"/>
              <w:ind w:right="1488"/>
              <w:jc w:val="both"/>
              <w:rPr>
                <w:rFonts w:ascii="Arial" w:hAnsi="Arial" w:cs="Arial"/>
              </w:rPr>
            </w:pPr>
            <w:r w:rsidRPr="003771AA">
              <w:rPr>
                <w:rFonts w:ascii="Arial" w:hAnsi="Arial" w:cs="Arial"/>
              </w:rPr>
              <w:t xml:space="preserve">Registro programa de actividades y/o planificaciones </w:t>
            </w:r>
          </w:p>
          <w:p w14:paraId="4FAE2304" w14:textId="4F660F7F" w:rsidR="003771AA" w:rsidRPr="003771AA" w:rsidRDefault="003771AA" w:rsidP="003771AA">
            <w:pPr>
              <w:spacing w:line="360" w:lineRule="auto"/>
              <w:ind w:right="1488"/>
              <w:jc w:val="both"/>
              <w:rPr>
                <w:rFonts w:ascii="Arial" w:hAnsi="Arial" w:cs="Arial"/>
              </w:rPr>
            </w:pPr>
            <w:r w:rsidRPr="003771AA">
              <w:rPr>
                <w:rFonts w:ascii="Arial" w:hAnsi="Arial" w:cs="Arial"/>
              </w:rPr>
              <w:t xml:space="preserve">Registro audiovisual </w:t>
            </w:r>
          </w:p>
          <w:p w14:paraId="66822A4A" w14:textId="77777777" w:rsidR="003771AA" w:rsidRPr="003771AA" w:rsidRDefault="003771AA" w:rsidP="003771AA">
            <w:pPr>
              <w:spacing w:line="360" w:lineRule="auto"/>
              <w:jc w:val="both"/>
              <w:rPr>
                <w:rFonts w:ascii="Arial" w:hAnsi="Arial" w:cs="Arial"/>
              </w:rPr>
            </w:pPr>
            <w:r w:rsidRPr="003771AA">
              <w:rPr>
                <w:rFonts w:ascii="Arial" w:hAnsi="Arial" w:cs="Arial"/>
              </w:rPr>
              <w:t xml:space="preserve">Registro en libro de actas. </w:t>
            </w:r>
          </w:p>
        </w:tc>
      </w:tr>
    </w:tbl>
    <w:p w14:paraId="703620C2" w14:textId="77777777" w:rsidR="003771AA" w:rsidRDefault="003771AA" w:rsidP="003771AA">
      <w:pPr>
        <w:spacing w:after="188" w:line="360" w:lineRule="auto"/>
        <w:jc w:val="both"/>
      </w:pPr>
      <w:r>
        <w:rPr>
          <w:rFonts w:eastAsia="Arial"/>
          <w:b/>
        </w:rPr>
        <w:t xml:space="preserve"> </w:t>
      </w:r>
    </w:p>
    <w:p w14:paraId="6793A710" w14:textId="404A74EE" w:rsidR="003771AA" w:rsidRDefault="003771AA" w:rsidP="003771AA">
      <w:pPr>
        <w:spacing w:after="173" w:line="360" w:lineRule="auto"/>
        <w:ind w:left="-15" w:firstLine="708"/>
        <w:jc w:val="both"/>
      </w:pPr>
      <w:r>
        <w:t xml:space="preserve">Las actividades consideradas en la acción “Afectividad en el Aula” se encuentran respaldadas por dos instrumentos guías que orientan la educación en sexualidad conforme a la política nacional vigente en el área y al Proyecto Educativo Institucional del </w:t>
      </w:r>
      <w:r>
        <w:t>Colegio Cristiano Nº318 Wenceslao Valdivia</w:t>
      </w:r>
      <w:r>
        <w:t xml:space="preserve">:  </w:t>
      </w:r>
    </w:p>
    <w:p w14:paraId="267D02EE" w14:textId="3950027C" w:rsidR="003771AA" w:rsidRDefault="003771AA" w:rsidP="003771AA">
      <w:pPr>
        <w:numPr>
          <w:ilvl w:val="0"/>
          <w:numId w:val="8"/>
        </w:numPr>
        <w:spacing w:after="3" w:line="360" w:lineRule="auto"/>
        <w:ind w:hanging="404"/>
        <w:jc w:val="both"/>
      </w:pPr>
      <w:r>
        <w:rPr>
          <w:rFonts w:eastAsia="Arial"/>
          <w:b/>
          <w:i/>
        </w:rPr>
        <w:t>“Serie Sexualidad”</w:t>
      </w:r>
      <w:r>
        <w:t xml:space="preserve"> editada por ACES que propone una educación centrada en principios y valores cristianos bíblicos y,  </w:t>
      </w:r>
    </w:p>
    <w:p w14:paraId="2F13FFD2" w14:textId="77777777" w:rsidR="003771AA" w:rsidRDefault="003771AA" w:rsidP="003771AA">
      <w:pPr>
        <w:numPr>
          <w:ilvl w:val="0"/>
          <w:numId w:val="8"/>
        </w:numPr>
        <w:spacing w:after="156" w:line="362" w:lineRule="auto"/>
        <w:ind w:hanging="404"/>
        <w:jc w:val="both"/>
      </w:pPr>
      <w:r>
        <w:rPr>
          <w:rFonts w:eastAsia="Arial"/>
          <w:b/>
          <w:i/>
        </w:rPr>
        <w:t>“Oportunidades curriculares para la educación en sexualidad, afectividad y género”</w:t>
      </w:r>
      <w:r>
        <w:t xml:space="preserve">, propuesta del Ministerio de Educación que aspira al pleno desarrollo espiritual, ético, moral, afectivo, intelectual, artístico y físico de niños y jóvenes.  </w:t>
      </w:r>
    </w:p>
    <w:p w14:paraId="4D7C27E9" w14:textId="73BC637F" w:rsidR="003771AA" w:rsidRDefault="003771AA" w:rsidP="003771AA">
      <w:pPr>
        <w:spacing w:after="3" w:line="360" w:lineRule="auto"/>
        <w:ind w:firstLine="708"/>
        <w:jc w:val="both"/>
      </w:pPr>
      <w:r>
        <w:t>Ambos documentos permiten articular y fortalecer de manera armoniosa contenidos de sexualidad con las distintas asignaturas de estudio, de manera que no constituye una intervención que suponga un desajuste en el currículum escolar; se canalizan los propios contenidos y objetivos de las asignaturas para el logro de los objetivos del presente plan</w:t>
      </w:r>
      <w:r>
        <w:t>.</w:t>
      </w:r>
    </w:p>
    <w:p w14:paraId="1D41E604" w14:textId="77777777" w:rsidR="003771AA" w:rsidRDefault="003771AA" w:rsidP="003771AA">
      <w:pPr>
        <w:spacing w:after="3" w:line="360" w:lineRule="auto"/>
        <w:ind w:left="708"/>
        <w:jc w:val="both"/>
      </w:pPr>
    </w:p>
    <w:p w14:paraId="64932D70" w14:textId="0421EA11" w:rsidR="0076689C" w:rsidRDefault="0076689C" w:rsidP="005F5785">
      <w:pPr>
        <w:spacing w:line="360" w:lineRule="auto"/>
        <w:jc w:val="both"/>
        <w:rPr>
          <w:rFonts w:eastAsia="Times New Roman"/>
          <w:lang w:eastAsia="es-ES_tradnl"/>
        </w:rPr>
      </w:pPr>
    </w:p>
    <w:p w14:paraId="241D5403" w14:textId="142CB5A8" w:rsidR="003771AA" w:rsidRDefault="003771AA" w:rsidP="005F5785">
      <w:pPr>
        <w:spacing w:line="360" w:lineRule="auto"/>
        <w:jc w:val="both"/>
        <w:rPr>
          <w:rFonts w:eastAsia="Times New Roman"/>
          <w:lang w:eastAsia="es-ES_tradnl"/>
        </w:rPr>
      </w:pPr>
    </w:p>
    <w:p w14:paraId="1241BB36" w14:textId="7EB7BD89" w:rsidR="003771AA" w:rsidRDefault="003771AA" w:rsidP="005F5785">
      <w:pPr>
        <w:spacing w:line="360" w:lineRule="auto"/>
        <w:jc w:val="both"/>
        <w:rPr>
          <w:rFonts w:eastAsia="Times New Roman"/>
          <w:lang w:eastAsia="es-ES_tradnl"/>
        </w:rPr>
      </w:pPr>
    </w:p>
    <w:p w14:paraId="69EF3670" w14:textId="190868B1" w:rsidR="003771AA" w:rsidRDefault="003771AA" w:rsidP="005F5785">
      <w:pPr>
        <w:spacing w:line="360" w:lineRule="auto"/>
        <w:jc w:val="both"/>
        <w:rPr>
          <w:rFonts w:eastAsia="Times New Roman"/>
          <w:lang w:eastAsia="es-ES_tradnl"/>
        </w:rPr>
      </w:pPr>
    </w:p>
    <w:p w14:paraId="72A50765" w14:textId="40199744" w:rsidR="003771AA" w:rsidRDefault="003771AA" w:rsidP="005F5785">
      <w:pPr>
        <w:spacing w:line="360" w:lineRule="auto"/>
        <w:jc w:val="both"/>
        <w:rPr>
          <w:rFonts w:eastAsia="Times New Roman"/>
          <w:lang w:eastAsia="es-ES_tradnl"/>
        </w:rPr>
      </w:pPr>
    </w:p>
    <w:p w14:paraId="30CCE2FF" w14:textId="3F2D1B91" w:rsidR="003771AA" w:rsidRDefault="003771AA" w:rsidP="005F5785">
      <w:pPr>
        <w:spacing w:line="360" w:lineRule="auto"/>
        <w:jc w:val="both"/>
        <w:rPr>
          <w:rFonts w:eastAsia="Times New Roman"/>
          <w:lang w:eastAsia="es-ES_tradnl"/>
        </w:rPr>
      </w:pPr>
    </w:p>
    <w:p w14:paraId="22F0A86C" w14:textId="77777777" w:rsidR="003771AA" w:rsidRDefault="003771AA" w:rsidP="003771AA">
      <w:pPr>
        <w:spacing w:line="259" w:lineRule="auto"/>
        <w:ind w:left="708"/>
      </w:pPr>
    </w:p>
    <w:tbl>
      <w:tblPr>
        <w:tblStyle w:val="TableGrid"/>
        <w:tblW w:w="9060" w:type="dxa"/>
        <w:tblInd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 w:type="dxa"/>
          <w:left w:w="105" w:type="dxa"/>
          <w:bottom w:w="0" w:type="dxa"/>
          <w:right w:w="47" w:type="dxa"/>
        </w:tblCellMar>
        <w:tblLook w:val="04A0" w:firstRow="1" w:lastRow="0" w:firstColumn="1" w:lastColumn="0" w:noHBand="0" w:noVBand="1"/>
      </w:tblPr>
      <w:tblGrid>
        <w:gridCol w:w="2299"/>
        <w:gridCol w:w="6761"/>
      </w:tblGrid>
      <w:tr w:rsidR="003771AA" w14:paraId="16CBDD92" w14:textId="77777777" w:rsidTr="003771AA">
        <w:trPr>
          <w:trHeight w:val="644"/>
        </w:trPr>
        <w:tc>
          <w:tcPr>
            <w:tcW w:w="2299" w:type="dxa"/>
            <w:shd w:val="clear" w:color="auto" w:fill="4472C4"/>
          </w:tcPr>
          <w:p w14:paraId="057A07A3" w14:textId="77777777" w:rsidR="003771AA" w:rsidRPr="0007032F" w:rsidRDefault="003771AA" w:rsidP="003771AA">
            <w:pPr>
              <w:spacing w:line="360" w:lineRule="auto"/>
              <w:jc w:val="center"/>
              <w:rPr>
                <w:rFonts w:ascii="Arial" w:hAnsi="Arial" w:cs="Arial"/>
                <w:color w:val="000000" w:themeColor="text1"/>
              </w:rPr>
            </w:pPr>
            <w:r w:rsidRPr="0007032F">
              <w:rPr>
                <w:rFonts w:ascii="Arial" w:eastAsia="Arial" w:hAnsi="Arial" w:cs="Arial"/>
                <w:b/>
                <w:color w:val="000000" w:themeColor="text1"/>
              </w:rPr>
              <w:t>NOMBRE DE LA ACCIÓN</w:t>
            </w:r>
            <w:r w:rsidRPr="0007032F">
              <w:rPr>
                <w:rFonts w:ascii="Arial" w:hAnsi="Arial" w:cs="Arial"/>
                <w:color w:val="000000" w:themeColor="text1"/>
              </w:rPr>
              <w:t xml:space="preserve"> </w:t>
            </w:r>
          </w:p>
        </w:tc>
        <w:tc>
          <w:tcPr>
            <w:tcW w:w="6761" w:type="dxa"/>
            <w:shd w:val="clear" w:color="auto" w:fill="4472C4"/>
          </w:tcPr>
          <w:p w14:paraId="3583A7DF" w14:textId="77777777" w:rsidR="003771AA" w:rsidRPr="0007032F" w:rsidRDefault="003771AA" w:rsidP="003771AA">
            <w:pPr>
              <w:spacing w:line="360" w:lineRule="auto"/>
              <w:ind w:right="65"/>
              <w:jc w:val="center"/>
              <w:rPr>
                <w:rFonts w:ascii="Arial" w:hAnsi="Arial" w:cs="Arial"/>
                <w:color w:val="000000" w:themeColor="text1"/>
              </w:rPr>
            </w:pPr>
            <w:r w:rsidRPr="0007032F">
              <w:rPr>
                <w:rFonts w:ascii="Arial" w:eastAsia="Arial" w:hAnsi="Arial" w:cs="Arial"/>
                <w:b/>
                <w:color w:val="000000" w:themeColor="text1"/>
              </w:rPr>
              <w:t>“DESTACADOS EN LA MEMORIA”</w:t>
            </w:r>
            <w:r w:rsidRPr="0007032F">
              <w:rPr>
                <w:rFonts w:ascii="Arial" w:hAnsi="Arial" w:cs="Arial"/>
                <w:color w:val="000000" w:themeColor="text1"/>
              </w:rPr>
              <w:t xml:space="preserve"> </w:t>
            </w:r>
          </w:p>
        </w:tc>
      </w:tr>
      <w:tr w:rsidR="003771AA" w14:paraId="66EB85DB" w14:textId="77777777" w:rsidTr="003771AA">
        <w:trPr>
          <w:trHeight w:val="3850"/>
        </w:trPr>
        <w:tc>
          <w:tcPr>
            <w:tcW w:w="2299" w:type="dxa"/>
            <w:shd w:val="clear" w:color="auto" w:fill="D9E2F3"/>
          </w:tcPr>
          <w:p w14:paraId="25FFEF6D" w14:textId="77777777" w:rsidR="003771AA" w:rsidRPr="003771AA" w:rsidRDefault="003771AA" w:rsidP="003771AA">
            <w:pPr>
              <w:spacing w:line="360" w:lineRule="auto"/>
              <w:ind w:right="64"/>
              <w:jc w:val="center"/>
              <w:rPr>
                <w:rFonts w:ascii="Arial" w:hAnsi="Arial" w:cs="Arial"/>
              </w:rPr>
            </w:pPr>
            <w:r w:rsidRPr="003771AA">
              <w:rPr>
                <w:rFonts w:ascii="Arial" w:eastAsia="Arial" w:hAnsi="Arial" w:cs="Arial"/>
                <w:b/>
              </w:rPr>
              <w:t xml:space="preserve">DESCRIPCIÓN </w:t>
            </w:r>
            <w:r w:rsidRPr="003771AA">
              <w:rPr>
                <w:rFonts w:ascii="Arial" w:hAnsi="Arial" w:cs="Arial"/>
              </w:rPr>
              <w:t xml:space="preserve"> </w:t>
            </w:r>
          </w:p>
        </w:tc>
        <w:tc>
          <w:tcPr>
            <w:tcW w:w="6761" w:type="dxa"/>
            <w:shd w:val="clear" w:color="auto" w:fill="D9E2F3"/>
          </w:tcPr>
          <w:p w14:paraId="6690E3B7" w14:textId="77777777" w:rsidR="003771AA" w:rsidRPr="003771AA" w:rsidRDefault="003771AA" w:rsidP="003771AA">
            <w:pPr>
              <w:spacing w:after="13" w:line="360" w:lineRule="auto"/>
              <w:ind w:left="3"/>
              <w:rPr>
                <w:rFonts w:ascii="Arial" w:hAnsi="Arial" w:cs="Arial"/>
              </w:rPr>
            </w:pPr>
            <w:r w:rsidRPr="003771AA">
              <w:rPr>
                <w:rFonts w:ascii="Arial" w:hAnsi="Arial" w:cs="Arial"/>
              </w:rPr>
              <w:t xml:space="preserve">Celebrar, recordar y destacar acontecimientos históricos importantes en relación a la afectividad, sexualidad y género, tales como: </w:t>
            </w:r>
          </w:p>
          <w:p w14:paraId="5F7CC962" w14:textId="77777777" w:rsidR="003771AA" w:rsidRPr="003771AA" w:rsidRDefault="003771AA" w:rsidP="003771AA">
            <w:pPr>
              <w:numPr>
                <w:ilvl w:val="0"/>
                <w:numId w:val="11"/>
              </w:numPr>
              <w:spacing w:after="11" w:line="360" w:lineRule="auto"/>
              <w:ind w:hanging="360"/>
              <w:rPr>
                <w:rFonts w:ascii="Arial" w:hAnsi="Arial" w:cs="Arial"/>
              </w:rPr>
            </w:pPr>
            <w:r w:rsidRPr="003771AA">
              <w:rPr>
                <w:rFonts w:ascii="Arial" w:hAnsi="Arial" w:cs="Arial"/>
              </w:rPr>
              <w:t xml:space="preserve">Día Internacional contra la discriminación por la orientación sexual e identidad de género </w:t>
            </w:r>
          </w:p>
          <w:p w14:paraId="51468FA4" w14:textId="77777777" w:rsidR="003771AA" w:rsidRPr="003771AA" w:rsidRDefault="003771AA" w:rsidP="003771AA">
            <w:pPr>
              <w:numPr>
                <w:ilvl w:val="0"/>
                <w:numId w:val="11"/>
              </w:numPr>
              <w:spacing w:after="1" w:line="360" w:lineRule="auto"/>
              <w:ind w:hanging="360"/>
              <w:rPr>
                <w:rFonts w:ascii="Arial" w:hAnsi="Arial" w:cs="Arial"/>
              </w:rPr>
            </w:pPr>
            <w:r w:rsidRPr="003771AA">
              <w:rPr>
                <w:rFonts w:ascii="Arial" w:hAnsi="Arial" w:cs="Arial"/>
              </w:rPr>
              <w:t xml:space="preserve">Día Mundial para la prevención del abuso sexual  </w:t>
            </w:r>
          </w:p>
          <w:p w14:paraId="1B0154A8" w14:textId="77777777" w:rsidR="003771AA" w:rsidRPr="003771AA" w:rsidRDefault="003771AA" w:rsidP="003771AA">
            <w:pPr>
              <w:numPr>
                <w:ilvl w:val="0"/>
                <w:numId w:val="11"/>
              </w:numPr>
              <w:spacing w:line="360" w:lineRule="auto"/>
              <w:ind w:hanging="360"/>
              <w:rPr>
                <w:rFonts w:ascii="Arial" w:hAnsi="Arial" w:cs="Arial"/>
              </w:rPr>
            </w:pPr>
            <w:r w:rsidRPr="003771AA">
              <w:rPr>
                <w:rFonts w:ascii="Arial" w:hAnsi="Arial" w:cs="Arial"/>
              </w:rPr>
              <w:t xml:space="preserve">Día nacional de la paz y la no violencia </w:t>
            </w:r>
          </w:p>
          <w:p w14:paraId="1D196ED9" w14:textId="77777777" w:rsidR="003771AA" w:rsidRPr="003771AA" w:rsidRDefault="003771AA" w:rsidP="003771AA">
            <w:pPr>
              <w:numPr>
                <w:ilvl w:val="0"/>
                <w:numId w:val="11"/>
              </w:numPr>
              <w:spacing w:line="360" w:lineRule="auto"/>
              <w:ind w:hanging="360"/>
              <w:rPr>
                <w:rFonts w:ascii="Arial" w:hAnsi="Arial" w:cs="Arial"/>
              </w:rPr>
            </w:pPr>
            <w:r w:rsidRPr="003771AA">
              <w:rPr>
                <w:rFonts w:ascii="Arial" w:hAnsi="Arial" w:cs="Arial"/>
              </w:rPr>
              <w:t xml:space="preserve">Día Internacional de la prevención del embarazo adolescente  </w:t>
            </w:r>
          </w:p>
          <w:p w14:paraId="73BE4F0C" w14:textId="77777777" w:rsidR="003771AA" w:rsidRPr="003771AA" w:rsidRDefault="003771AA" w:rsidP="003771AA">
            <w:pPr>
              <w:spacing w:line="360" w:lineRule="auto"/>
              <w:ind w:left="3" w:right="61"/>
              <w:rPr>
                <w:rFonts w:ascii="Arial" w:hAnsi="Arial" w:cs="Arial"/>
              </w:rPr>
            </w:pPr>
            <w:r w:rsidRPr="003771AA">
              <w:rPr>
                <w:rFonts w:ascii="Arial" w:hAnsi="Arial" w:cs="Arial"/>
              </w:rPr>
              <w:t xml:space="preserve">Cada una de las efemérides se desarrollarán durante un día en el que se preparará material audiovisual para ser presentado a los estudiantes, se podrán generar talleres o charlas al respecto, conversatorios, actividades articuladas con asignaturas, etc. se privilegiará la utilización de los espacios comunes del colegio para la realización de dichas actividades y los tiempos de recreo de los estudiantes.  </w:t>
            </w:r>
          </w:p>
        </w:tc>
      </w:tr>
      <w:tr w:rsidR="003771AA" w14:paraId="51031E33" w14:textId="77777777" w:rsidTr="003771AA">
        <w:trPr>
          <w:trHeight w:val="1208"/>
        </w:trPr>
        <w:tc>
          <w:tcPr>
            <w:tcW w:w="2299" w:type="dxa"/>
          </w:tcPr>
          <w:p w14:paraId="747AFE31" w14:textId="77777777" w:rsidR="003771AA" w:rsidRPr="003771AA" w:rsidRDefault="003771AA" w:rsidP="003771AA">
            <w:pPr>
              <w:spacing w:line="360" w:lineRule="auto"/>
              <w:ind w:right="62"/>
              <w:jc w:val="center"/>
              <w:rPr>
                <w:rFonts w:ascii="Arial" w:hAnsi="Arial" w:cs="Arial"/>
              </w:rPr>
            </w:pPr>
            <w:r w:rsidRPr="003771AA">
              <w:rPr>
                <w:rFonts w:ascii="Arial" w:eastAsia="Arial" w:hAnsi="Arial" w:cs="Arial"/>
                <w:b/>
              </w:rPr>
              <w:t xml:space="preserve">OBJETIVO(S) </w:t>
            </w:r>
            <w:r w:rsidRPr="003771AA">
              <w:rPr>
                <w:rFonts w:ascii="Arial" w:hAnsi="Arial" w:cs="Arial"/>
              </w:rPr>
              <w:t xml:space="preserve"> </w:t>
            </w:r>
          </w:p>
        </w:tc>
        <w:tc>
          <w:tcPr>
            <w:tcW w:w="6761" w:type="dxa"/>
          </w:tcPr>
          <w:p w14:paraId="2D76A3A0" w14:textId="77777777" w:rsidR="003771AA" w:rsidRPr="003771AA" w:rsidRDefault="003771AA" w:rsidP="003771AA">
            <w:pPr>
              <w:numPr>
                <w:ilvl w:val="0"/>
                <w:numId w:val="12"/>
              </w:numPr>
              <w:spacing w:after="3" w:line="360" w:lineRule="auto"/>
              <w:ind w:hanging="361"/>
              <w:jc w:val="both"/>
              <w:rPr>
                <w:rFonts w:ascii="Arial" w:hAnsi="Arial" w:cs="Arial"/>
              </w:rPr>
            </w:pPr>
            <w:r w:rsidRPr="003771AA">
              <w:rPr>
                <w:rFonts w:ascii="Arial" w:hAnsi="Arial" w:cs="Arial"/>
              </w:rPr>
              <w:t xml:space="preserve">Fomentar en los estudiantes el desarrollo de relaciones interpersonales basadas en el respeto. </w:t>
            </w:r>
          </w:p>
          <w:p w14:paraId="3B6FF47C" w14:textId="77777777" w:rsidR="003771AA" w:rsidRPr="003771AA" w:rsidRDefault="003771AA" w:rsidP="003771AA">
            <w:pPr>
              <w:numPr>
                <w:ilvl w:val="0"/>
                <w:numId w:val="12"/>
              </w:numPr>
              <w:spacing w:line="360" w:lineRule="auto"/>
              <w:ind w:hanging="361"/>
              <w:jc w:val="both"/>
              <w:rPr>
                <w:rFonts w:ascii="Arial" w:hAnsi="Arial" w:cs="Arial"/>
              </w:rPr>
            </w:pPr>
            <w:r w:rsidRPr="003771AA">
              <w:rPr>
                <w:rFonts w:ascii="Arial" w:hAnsi="Arial" w:cs="Arial"/>
              </w:rPr>
              <w:t xml:space="preserve">Promover instancias de reflexión sobre el proyecto de vida de los estudiantes (principalmente en niveles de 5° básico a 4° medio) </w:t>
            </w:r>
          </w:p>
        </w:tc>
      </w:tr>
      <w:tr w:rsidR="003771AA" w14:paraId="791A40A6" w14:textId="77777777" w:rsidTr="003771AA">
        <w:trPr>
          <w:trHeight w:val="588"/>
        </w:trPr>
        <w:tc>
          <w:tcPr>
            <w:tcW w:w="2299" w:type="dxa"/>
            <w:shd w:val="clear" w:color="auto" w:fill="D9E2F3"/>
          </w:tcPr>
          <w:p w14:paraId="7FAA6C9B" w14:textId="77777777" w:rsidR="003771AA" w:rsidRPr="003771AA" w:rsidRDefault="003771AA" w:rsidP="003771AA">
            <w:pPr>
              <w:spacing w:line="360" w:lineRule="auto"/>
              <w:ind w:right="68"/>
              <w:jc w:val="center"/>
              <w:rPr>
                <w:rFonts w:ascii="Arial" w:hAnsi="Arial" w:cs="Arial"/>
              </w:rPr>
            </w:pPr>
            <w:r w:rsidRPr="003771AA">
              <w:rPr>
                <w:rFonts w:ascii="Arial" w:eastAsia="Arial" w:hAnsi="Arial" w:cs="Arial"/>
                <w:b/>
              </w:rPr>
              <w:t>FECHAS</w:t>
            </w:r>
            <w:r w:rsidRPr="003771AA">
              <w:rPr>
                <w:rFonts w:ascii="Arial" w:hAnsi="Arial" w:cs="Arial"/>
              </w:rPr>
              <w:t xml:space="preserve"> </w:t>
            </w:r>
          </w:p>
        </w:tc>
        <w:tc>
          <w:tcPr>
            <w:tcW w:w="6761" w:type="dxa"/>
            <w:shd w:val="clear" w:color="auto" w:fill="D9E2F3"/>
          </w:tcPr>
          <w:p w14:paraId="48156D98" w14:textId="77777777" w:rsidR="003771AA" w:rsidRPr="003771AA" w:rsidRDefault="003771AA" w:rsidP="003771AA">
            <w:pPr>
              <w:spacing w:line="360" w:lineRule="auto"/>
              <w:ind w:left="3"/>
              <w:rPr>
                <w:rFonts w:ascii="Arial" w:hAnsi="Arial" w:cs="Arial"/>
              </w:rPr>
            </w:pPr>
            <w:r w:rsidRPr="003771AA">
              <w:rPr>
                <w:rFonts w:ascii="Arial" w:hAnsi="Arial" w:cs="Arial"/>
              </w:rPr>
              <w:t xml:space="preserve">Fechas correspondientes a cada efeméride según calendario escolar anual. Mayo, Junio, Agosto y Septiembre. </w:t>
            </w:r>
          </w:p>
        </w:tc>
      </w:tr>
      <w:tr w:rsidR="003771AA" w14:paraId="61AA678D" w14:textId="77777777" w:rsidTr="003771AA">
        <w:trPr>
          <w:trHeight w:val="596"/>
        </w:trPr>
        <w:tc>
          <w:tcPr>
            <w:tcW w:w="2299" w:type="dxa"/>
          </w:tcPr>
          <w:p w14:paraId="7F2F17BD" w14:textId="77777777" w:rsidR="003771AA" w:rsidRPr="003771AA" w:rsidRDefault="003771AA" w:rsidP="003771AA">
            <w:pPr>
              <w:spacing w:line="360" w:lineRule="auto"/>
              <w:rPr>
                <w:rFonts w:ascii="Arial" w:hAnsi="Arial" w:cs="Arial"/>
              </w:rPr>
            </w:pPr>
            <w:r w:rsidRPr="003771AA">
              <w:rPr>
                <w:rFonts w:ascii="Arial" w:eastAsia="Arial" w:hAnsi="Arial" w:cs="Arial"/>
                <w:b/>
              </w:rPr>
              <w:t>RESPONSABLE(S)</w:t>
            </w:r>
            <w:r w:rsidRPr="003771AA">
              <w:rPr>
                <w:rFonts w:ascii="Arial" w:hAnsi="Arial" w:cs="Arial"/>
              </w:rPr>
              <w:t xml:space="preserve"> </w:t>
            </w:r>
          </w:p>
        </w:tc>
        <w:tc>
          <w:tcPr>
            <w:tcW w:w="6761" w:type="dxa"/>
          </w:tcPr>
          <w:p w14:paraId="4CAE9C2E" w14:textId="77777777" w:rsidR="003771AA" w:rsidRPr="003771AA" w:rsidRDefault="003771AA" w:rsidP="003771AA">
            <w:pPr>
              <w:spacing w:line="360" w:lineRule="auto"/>
              <w:ind w:left="3"/>
              <w:rPr>
                <w:rFonts w:ascii="Arial" w:hAnsi="Arial" w:cs="Arial"/>
              </w:rPr>
            </w:pPr>
            <w:r w:rsidRPr="003771AA">
              <w:rPr>
                <w:rFonts w:ascii="Arial" w:hAnsi="Arial" w:cs="Arial"/>
              </w:rPr>
              <w:t xml:space="preserve">Equipo de Convivencia Escolar, profesores de las asignaturas correspondientes y profesores jefes. </w:t>
            </w:r>
          </w:p>
        </w:tc>
      </w:tr>
      <w:tr w:rsidR="003771AA" w14:paraId="3452600D" w14:textId="77777777" w:rsidTr="003771AA">
        <w:trPr>
          <w:trHeight w:val="879"/>
        </w:trPr>
        <w:tc>
          <w:tcPr>
            <w:tcW w:w="2299" w:type="dxa"/>
            <w:shd w:val="clear" w:color="auto" w:fill="D9E2F3"/>
          </w:tcPr>
          <w:p w14:paraId="61537A11" w14:textId="77777777" w:rsidR="003771AA" w:rsidRPr="003771AA" w:rsidRDefault="003771AA" w:rsidP="003771AA">
            <w:pPr>
              <w:spacing w:line="360" w:lineRule="auto"/>
              <w:jc w:val="center"/>
              <w:rPr>
                <w:rFonts w:ascii="Arial" w:hAnsi="Arial" w:cs="Arial"/>
              </w:rPr>
            </w:pPr>
            <w:r w:rsidRPr="003771AA">
              <w:rPr>
                <w:rFonts w:ascii="Arial" w:eastAsia="Arial" w:hAnsi="Arial" w:cs="Arial"/>
                <w:b/>
              </w:rPr>
              <w:lastRenderedPageBreak/>
              <w:t>MEDIOS DE VERIFICACIÓN</w:t>
            </w:r>
            <w:r w:rsidRPr="003771AA">
              <w:rPr>
                <w:rFonts w:ascii="Arial" w:hAnsi="Arial" w:cs="Arial"/>
              </w:rPr>
              <w:t xml:space="preserve"> </w:t>
            </w:r>
          </w:p>
        </w:tc>
        <w:tc>
          <w:tcPr>
            <w:tcW w:w="6761" w:type="dxa"/>
            <w:shd w:val="clear" w:color="auto" w:fill="D9E2F3"/>
          </w:tcPr>
          <w:p w14:paraId="5A7EC2F4" w14:textId="77777777" w:rsidR="003771AA" w:rsidRPr="003771AA" w:rsidRDefault="003771AA" w:rsidP="003771AA">
            <w:pPr>
              <w:spacing w:line="360" w:lineRule="auto"/>
              <w:ind w:left="3" w:right="1167"/>
              <w:rPr>
                <w:rFonts w:ascii="Arial" w:hAnsi="Arial" w:cs="Arial"/>
              </w:rPr>
            </w:pPr>
            <w:r w:rsidRPr="003771AA">
              <w:rPr>
                <w:rFonts w:ascii="Arial" w:hAnsi="Arial" w:cs="Arial"/>
              </w:rPr>
              <w:t xml:space="preserve">Registro programa de actividades y/o planificaciones Publicaciones en plataformas del colegio </w:t>
            </w:r>
          </w:p>
          <w:p w14:paraId="4C09F03E" w14:textId="77777777" w:rsidR="003771AA" w:rsidRPr="003771AA" w:rsidRDefault="003771AA" w:rsidP="003771AA">
            <w:pPr>
              <w:spacing w:line="360" w:lineRule="auto"/>
              <w:ind w:left="3"/>
              <w:rPr>
                <w:rFonts w:ascii="Arial" w:hAnsi="Arial" w:cs="Arial"/>
              </w:rPr>
            </w:pPr>
            <w:r w:rsidRPr="003771AA">
              <w:rPr>
                <w:rFonts w:ascii="Arial" w:hAnsi="Arial" w:cs="Arial"/>
              </w:rPr>
              <w:t xml:space="preserve">Publicación en circular mensual del colegio. </w:t>
            </w:r>
          </w:p>
        </w:tc>
      </w:tr>
    </w:tbl>
    <w:p w14:paraId="408755BA" w14:textId="75778163" w:rsidR="003771AA" w:rsidRDefault="003771AA" w:rsidP="005F5785">
      <w:pPr>
        <w:spacing w:line="360" w:lineRule="auto"/>
        <w:jc w:val="both"/>
        <w:rPr>
          <w:rFonts w:eastAsia="Times New Roman"/>
          <w:lang w:eastAsia="es-ES_tradnl"/>
        </w:rPr>
      </w:pPr>
    </w:p>
    <w:p w14:paraId="04ABB977" w14:textId="4AF6BF81" w:rsidR="0007032F" w:rsidRDefault="0007032F" w:rsidP="005F5785">
      <w:pPr>
        <w:spacing w:line="360" w:lineRule="auto"/>
        <w:jc w:val="both"/>
        <w:rPr>
          <w:rFonts w:eastAsia="Times New Roman"/>
          <w:lang w:eastAsia="es-ES_tradnl"/>
        </w:rPr>
      </w:pPr>
    </w:p>
    <w:tbl>
      <w:tblPr>
        <w:tblStyle w:val="TableGrid"/>
        <w:tblW w:w="9061" w:type="dxa"/>
        <w:tblInd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5" w:type="dxa"/>
          <w:bottom w:w="0" w:type="dxa"/>
          <w:right w:w="47" w:type="dxa"/>
        </w:tblCellMar>
        <w:tblLook w:val="04A0" w:firstRow="1" w:lastRow="0" w:firstColumn="1" w:lastColumn="0" w:noHBand="0" w:noVBand="1"/>
      </w:tblPr>
      <w:tblGrid>
        <w:gridCol w:w="2299"/>
        <w:gridCol w:w="6762"/>
      </w:tblGrid>
      <w:tr w:rsidR="0007032F" w14:paraId="42501332" w14:textId="77777777" w:rsidTr="0007032F">
        <w:trPr>
          <w:trHeight w:val="643"/>
        </w:trPr>
        <w:tc>
          <w:tcPr>
            <w:tcW w:w="9061" w:type="dxa"/>
            <w:gridSpan w:val="2"/>
            <w:shd w:val="clear" w:color="auto" w:fill="4472C4"/>
          </w:tcPr>
          <w:p w14:paraId="45430E5D" w14:textId="77777777" w:rsidR="0007032F" w:rsidRPr="0007032F" w:rsidRDefault="0007032F" w:rsidP="0007032F">
            <w:pPr>
              <w:tabs>
                <w:tab w:val="center" w:pos="6022"/>
              </w:tabs>
              <w:spacing w:after="26" w:line="360" w:lineRule="auto"/>
              <w:rPr>
                <w:rFonts w:ascii="Arial" w:hAnsi="Arial" w:cs="Arial"/>
                <w:color w:val="000000" w:themeColor="text1"/>
              </w:rPr>
            </w:pPr>
            <w:r w:rsidRPr="0007032F">
              <w:rPr>
                <w:rFonts w:ascii="Arial" w:eastAsia="Arial" w:hAnsi="Arial" w:cs="Arial"/>
                <w:b/>
                <w:color w:val="000000" w:themeColor="text1"/>
              </w:rPr>
              <w:t xml:space="preserve">NOMBRE DE LA </w:t>
            </w:r>
            <w:r w:rsidRPr="0007032F">
              <w:rPr>
                <w:rFonts w:ascii="Arial" w:eastAsia="Arial" w:hAnsi="Arial" w:cs="Arial"/>
                <w:b/>
                <w:color w:val="000000" w:themeColor="text1"/>
              </w:rPr>
              <w:tab/>
              <w:t>“TODOS SOMOS VALIOSOS”</w:t>
            </w:r>
            <w:r w:rsidRPr="0007032F">
              <w:rPr>
                <w:rFonts w:ascii="Arial" w:hAnsi="Arial" w:cs="Arial"/>
                <w:color w:val="000000" w:themeColor="text1"/>
              </w:rPr>
              <w:t xml:space="preserve"> </w:t>
            </w:r>
          </w:p>
          <w:p w14:paraId="388ADD14" w14:textId="77777777" w:rsidR="0007032F" w:rsidRPr="0007032F" w:rsidRDefault="0007032F" w:rsidP="0007032F">
            <w:pPr>
              <w:spacing w:line="360" w:lineRule="auto"/>
              <w:ind w:left="508"/>
              <w:rPr>
                <w:rFonts w:ascii="Arial" w:hAnsi="Arial" w:cs="Arial"/>
              </w:rPr>
            </w:pPr>
            <w:r w:rsidRPr="0007032F">
              <w:rPr>
                <w:rFonts w:ascii="Arial" w:eastAsia="Arial" w:hAnsi="Arial" w:cs="Arial"/>
                <w:b/>
                <w:color w:val="000000" w:themeColor="text1"/>
              </w:rPr>
              <w:t>ACCIÓN</w:t>
            </w:r>
            <w:r w:rsidRPr="0007032F">
              <w:rPr>
                <w:rFonts w:ascii="Arial" w:hAnsi="Arial" w:cs="Arial"/>
                <w:color w:val="000000" w:themeColor="text1"/>
              </w:rPr>
              <w:t xml:space="preserve"> </w:t>
            </w:r>
          </w:p>
        </w:tc>
      </w:tr>
      <w:tr w:rsidR="0007032F" w14:paraId="0C51A5C8" w14:textId="77777777" w:rsidTr="0007032F">
        <w:trPr>
          <w:trHeight w:val="1754"/>
        </w:trPr>
        <w:tc>
          <w:tcPr>
            <w:tcW w:w="2299" w:type="dxa"/>
            <w:shd w:val="clear" w:color="auto" w:fill="D9E2F3"/>
          </w:tcPr>
          <w:p w14:paraId="14FD3138" w14:textId="77777777" w:rsidR="0007032F" w:rsidRPr="0007032F" w:rsidRDefault="0007032F" w:rsidP="0007032F">
            <w:pPr>
              <w:spacing w:line="360" w:lineRule="auto"/>
              <w:ind w:right="64"/>
              <w:jc w:val="center"/>
              <w:rPr>
                <w:rFonts w:ascii="Arial" w:hAnsi="Arial" w:cs="Arial"/>
              </w:rPr>
            </w:pPr>
            <w:r w:rsidRPr="0007032F">
              <w:rPr>
                <w:rFonts w:ascii="Arial" w:eastAsia="Arial" w:hAnsi="Arial" w:cs="Arial"/>
                <w:b/>
              </w:rPr>
              <w:t xml:space="preserve">DESCRIPCIÓN </w:t>
            </w:r>
            <w:r w:rsidRPr="0007032F">
              <w:rPr>
                <w:rFonts w:ascii="Arial" w:hAnsi="Arial" w:cs="Arial"/>
              </w:rPr>
              <w:t xml:space="preserve"> </w:t>
            </w:r>
          </w:p>
        </w:tc>
        <w:tc>
          <w:tcPr>
            <w:tcW w:w="6762" w:type="dxa"/>
            <w:shd w:val="clear" w:color="auto" w:fill="D9E2F3"/>
          </w:tcPr>
          <w:p w14:paraId="5055F2D5" w14:textId="77777777" w:rsidR="0007032F" w:rsidRPr="0007032F" w:rsidRDefault="0007032F" w:rsidP="0007032F">
            <w:pPr>
              <w:spacing w:line="360" w:lineRule="auto"/>
              <w:ind w:left="3" w:right="63"/>
              <w:rPr>
                <w:rFonts w:ascii="Arial" w:hAnsi="Arial" w:cs="Arial"/>
              </w:rPr>
            </w:pPr>
            <w:r w:rsidRPr="0007032F">
              <w:rPr>
                <w:rFonts w:ascii="Arial" w:hAnsi="Arial" w:cs="Arial"/>
              </w:rPr>
              <w:t xml:space="preserve">Se realizarán instancias de formación y/o capacitación para todos los miembros de la comunidad educativa en relación con el derecho de reconocimiento y protección de la identidad de género. Promoviendo así, relaciones de respeto mutuo y tolerancia, en que se respete la integridad física y psíquica y propiciando en particular, el desarrollo integral de todos y cada uno de los y las estudiantes.   </w:t>
            </w:r>
          </w:p>
        </w:tc>
      </w:tr>
      <w:tr w:rsidR="0007032F" w14:paraId="5041EE25" w14:textId="77777777" w:rsidTr="0007032F">
        <w:trPr>
          <w:trHeight w:val="611"/>
        </w:trPr>
        <w:tc>
          <w:tcPr>
            <w:tcW w:w="2299" w:type="dxa"/>
          </w:tcPr>
          <w:p w14:paraId="33519950" w14:textId="77777777" w:rsidR="0007032F" w:rsidRPr="0007032F" w:rsidRDefault="0007032F" w:rsidP="0007032F">
            <w:pPr>
              <w:spacing w:line="360" w:lineRule="auto"/>
              <w:ind w:right="62"/>
              <w:jc w:val="center"/>
              <w:rPr>
                <w:rFonts w:ascii="Arial" w:hAnsi="Arial" w:cs="Arial"/>
              </w:rPr>
            </w:pPr>
            <w:r w:rsidRPr="0007032F">
              <w:rPr>
                <w:rFonts w:ascii="Arial" w:eastAsia="Arial" w:hAnsi="Arial" w:cs="Arial"/>
                <w:b/>
              </w:rPr>
              <w:t xml:space="preserve">OBJETIVO(S) </w:t>
            </w:r>
            <w:r w:rsidRPr="0007032F">
              <w:rPr>
                <w:rFonts w:ascii="Arial" w:hAnsi="Arial" w:cs="Arial"/>
              </w:rPr>
              <w:t xml:space="preserve"> </w:t>
            </w:r>
          </w:p>
        </w:tc>
        <w:tc>
          <w:tcPr>
            <w:tcW w:w="6762" w:type="dxa"/>
          </w:tcPr>
          <w:p w14:paraId="5C73599E" w14:textId="77777777" w:rsidR="0007032F" w:rsidRPr="0007032F" w:rsidRDefault="0007032F" w:rsidP="0007032F">
            <w:pPr>
              <w:spacing w:line="360" w:lineRule="auto"/>
              <w:ind w:left="724" w:hanging="361"/>
              <w:rPr>
                <w:rFonts w:ascii="Arial" w:hAnsi="Arial" w:cs="Arial"/>
              </w:rPr>
            </w:pPr>
            <w:r w:rsidRPr="0007032F">
              <w:rPr>
                <w:rFonts w:ascii="Arial" w:eastAsia="Segoe UI Symbol" w:hAnsi="Arial" w:cs="Arial"/>
              </w:rPr>
              <w:t>•</w:t>
            </w:r>
            <w:r w:rsidRPr="0007032F">
              <w:rPr>
                <w:rFonts w:ascii="Arial" w:hAnsi="Arial" w:cs="Arial"/>
              </w:rPr>
              <w:t xml:space="preserve"> </w:t>
            </w:r>
            <w:r w:rsidRPr="0007032F">
              <w:rPr>
                <w:rFonts w:ascii="Arial" w:hAnsi="Arial" w:cs="Arial"/>
              </w:rPr>
              <w:tab/>
              <w:t xml:space="preserve">Resguardar el derecho al reconocimiento y protección de la identidad y expresión de género.  </w:t>
            </w:r>
          </w:p>
        </w:tc>
      </w:tr>
      <w:tr w:rsidR="0007032F" w14:paraId="520C1140" w14:textId="77777777" w:rsidTr="0007032F">
        <w:trPr>
          <w:trHeight w:val="541"/>
        </w:trPr>
        <w:tc>
          <w:tcPr>
            <w:tcW w:w="2299" w:type="dxa"/>
            <w:shd w:val="clear" w:color="auto" w:fill="D9E2F3"/>
          </w:tcPr>
          <w:p w14:paraId="0C59E2ED" w14:textId="77777777" w:rsidR="0007032F" w:rsidRPr="0007032F" w:rsidRDefault="0007032F" w:rsidP="0007032F">
            <w:pPr>
              <w:spacing w:line="360" w:lineRule="auto"/>
              <w:ind w:right="68"/>
              <w:jc w:val="center"/>
              <w:rPr>
                <w:rFonts w:ascii="Arial" w:hAnsi="Arial" w:cs="Arial"/>
              </w:rPr>
            </w:pPr>
            <w:r w:rsidRPr="0007032F">
              <w:rPr>
                <w:rFonts w:ascii="Arial" w:eastAsia="Arial" w:hAnsi="Arial" w:cs="Arial"/>
                <w:b/>
              </w:rPr>
              <w:t>FECHAS</w:t>
            </w:r>
            <w:r w:rsidRPr="0007032F">
              <w:rPr>
                <w:rFonts w:ascii="Arial" w:hAnsi="Arial" w:cs="Arial"/>
              </w:rPr>
              <w:t xml:space="preserve"> </w:t>
            </w:r>
          </w:p>
        </w:tc>
        <w:tc>
          <w:tcPr>
            <w:tcW w:w="6762" w:type="dxa"/>
            <w:shd w:val="clear" w:color="auto" w:fill="D9E2F3"/>
          </w:tcPr>
          <w:p w14:paraId="6F635DA2" w14:textId="77777777" w:rsidR="0007032F" w:rsidRPr="0007032F" w:rsidRDefault="0007032F" w:rsidP="0007032F">
            <w:pPr>
              <w:spacing w:line="360" w:lineRule="auto"/>
              <w:ind w:left="3"/>
              <w:rPr>
                <w:rFonts w:ascii="Arial" w:hAnsi="Arial" w:cs="Arial"/>
              </w:rPr>
            </w:pPr>
            <w:r w:rsidRPr="0007032F">
              <w:rPr>
                <w:rFonts w:ascii="Arial" w:hAnsi="Arial" w:cs="Arial"/>
              </w:rPr>
              <w:t xml:space="preserve">Marzo, mayo, julio, octubre </w:t>
            </w:r>
          </w:p>
        </w:tc>
      </w:tr>
      <w:tr w:rsidR="0007032F" w14:paraId="6389E902" w14:textId="77777777" w:rsidTr="0007032F">
        <w:trPr>
          <w:trHeight w:val="305"/>
        </w:trPr>
        <w:tc>
          <w:tcPr>
            <w:tcW w:w="2299" w:type="dxa"/>
          </w:tcPr>
          <w:p w14:paraId="33FEB8C4" w14:textId="77777777" w:rsidR="0007032F" w:rsidRPr="0007032F" w:rsidRDefault="0007032F" w:rsidP="0007032F">
            <w:pPr>
              <w:spacing w:line="360" w:lineRule="auto"/>
              <w:rPr>
                <w:rFonts w:ascii="Arial" w:hAnsi="Arial" w:cs="Arial"/>
              </w:rPr>
            </w:pPr>
            <w:r w:rsidRPr="0007032F">
              <w:rPr>
                <w:rFonts w:ascii="Arial" w:eastAsia="Arial" w:hAnsi="Arial" w:cs="Arial"/>
                <w:b/>
              </w:rPr>
              <w:t>RESPONSABLE(S)</w:t>
            </w:r>
            <w:r w:rsidRPr="0007032F">
              <w:rPr>
                <w:rFonts w:ascii="Arial" w:hAnsi="Arial" w:cs="Arial"/>
              </w:rPr>
              <w:t xml:space="preserve"> </w:t>
            </w:r>
          </w:p>
        </w:tc>
        <w:tc>
          <w:tcPr>
            <w:tcW w:w="6762" w:type="dxa"/>
          </w:tcPr>
          <w:p w14:paraId="4E02FBFD" w14:textId="77777777" w:rsidR="0007032F" w:rsidRPr="0007032F" w:rsidRDefault="0007032F" w:rsidP="0007032F">
            <w:pPr>
              <w:spacing w:line="360" w:lineRule="auto"/>
              <w:ind w:left="3"/>
              <w:rPr>
                <w:rFonts w:ascii="Arial" w:hAnsi="Arial" w:cs="Arial"/>
              </w:rPr>
            </w:pPr>
            <w:r w:rsidRPr="0007032F">
              <w:rPr>
                <w:rFonts w:ascii="Arial" w:hAnsi="Arial" w:cs="Arial"/>
              </w:rPr>
              <w:t xml:space="preserve">Equipo de convivencia escolar  </w:t>
            </w:r>
          </w:p>
        </w:tc>
      </w:tr>
      <w:tr w:rsidR="0007032F" w14:paraId="16C108CA" w14:textId="77777777" w:rsidTr="0007032F">
        <w:trPr>
          <w:trHeight w:val="1464"/>
        </w:trPr>
        <w:tc>
          <w:tcPr>
            <w:tcW w:w="2299" w:type="dxa"/>
            <w:shd w:val="clear" w:color="auto" w:fill="D9E2F3"/>
          </w:tcPr>
          <w:p w14:paraId="3CBCD23C" w14:textId="77777777" w:rsidR="0007032F" w:rsidRPr="0007032F" w:rsidRDefault="0007032F" w:rsidP="0007032F">
            <w:pPr>
              <w:spacing w:line="360" w:lineRule="auto"/>
              <w:jc w:val="center"/>
              <w:rPr>
                <w:rFonts w:ascii="Arial" w:hAnsi="Arial" w:cs="Arial"/>
              </w:rPr>
            </w:pPr>
            <w:r w:rsidRPr="0007032F">
              <w:rPr>
                <w:rFonts w:ascii="Arial" w:eastAsia="Arial" w:hAnsi="Arial" w:cs="Arial"/>
                <w:b/>
              </w:rPr>
              <w:t>MEDIOS DE VERIFICACIÓN</w:t>
            </w:r>
            <w:r w:rsidRPr="0007032F">
              <w:rPr>
                <w:rFonts w:ascii="Arial" w:hAnsi="Arial" w:cs="Arial"/>
              </w:rPr>
              <w:t xml:space="preserve"> </w:t>
            </w:r>
          </w:p>
        </w:tc>
        <w:tc>
          <w:tcPr>
            <w:tcW w:w="6762" w:type="dxa"/>
            <w:shd w:val="clear" w:color="auto" w:fill="D9E2F3"/>
          </w:tcPr>
          <w:p w14:paraId="32DA1FD7" w14:textId="77777777" w:rsidR="0007032F" w:rsidRPr="0007032F" w:rsidRDefault="0007032F" w:rsidP="0007032F">
            <w:pPr>
              <w:spacing w:line="360" w:lineRule="auto"/>
              <w:ind w:left="3" w:right="2944"/>
              <w:rPr>
                <w:rFonts w:ascii="Arial" w:hAnsi="Arial" w:cs="Arial"/>
              </w:rPr>
            </w:pPr>
            <w:r w:rsidRPr="0007032F">
              <w:rPr>
                <w:rFonts w:ascii="Arial" w:hAnsi="Arial" w:cs="Arial"/>
              </w:rPr>
              <w:t xml:space="preserve">Registro de contenido en libro de clases Registro en libro de acta. </w:t>
            </w:r>
          </w:p>
          <w:p w14:paraId="75043EFD" w14:textId="77777777" w:rsidR="0007032F" w:rsidRPr="0007032F" w:rsidRDefault="0007032F" w:rsidP="0007032F">
            <w:pPr>
              <w:spacing w:after="19" w:line="360" w:lineRule="auto"/>
              <w:ind w:left="3"/>
              <w:rPr>
                <w:rFonts w:ascii="Arial" w:hAnsi="Arial" w:cs="Arial"/>
              </w:rPr>
            </w:pPr>
            <w:r w:rsidRPr="0007032F">
              <w:rPr>
                <w:rFonts w:ascii="Arial" w:hAnsi="Arial" w:cs="Arial"/>
              </w:rPr>
              <w:t xml:space="preserve">Registro audiovisual </w:t>
            </w:r>
          </w:p>
          <w:p w14:paraId="3EF15F7B" w14:textId="77777777" w:rsidR="0007032F" w:rsidRPr="0007032F" w:rsidRDefault="0007032F" w:rsidP="0007032F">
            <w:pPr>
              <w:spacing w:after="19" w:line="360" w:lineRule="auto"/>
              <w:ind w:left="3"/>
              <w:rPr>
                <w:rFonts w:ascii="Arial" w:hAnsi="Arial" w:cs="Arial"/>
              </w:rPr>
            </w:pPr>
            <w:r w:rsidRPr="0007032F">
              <w:rPr>
                <w:rFonts w:ascii="Arial" w:hAnsi="Arial" w:cs="Arial"/>
              </w:rPr>
              <w:t xml:space="preserve">Registro de asistencia </w:t>
            </w:r>
          </w:p>
          <w:p w14:paraId="4CE8B6FE" w14:textId="77777777" w:rsidR="0007032F" w:rsidRPr="0007032F" w:rsidRDefault="0007032F" w:rsidP="0007032F">
            <w:pPr>
              <w:spacing w:line="360" w:lineRule="auto"/>
              <w:ind w:left="3"/>
              <w:rPr>
                <w:rFonts w:ascii="Arial" w:hAnsi="Arial" w:cs="Arial"/>
              </w:rPr>
            </w:pPr>
            <w:r w:rsidRPr="0007032F">
              <w:rPr>
                <w:rFonts w:ascii="Arial" w:hAnsi="Arial" w:cs="Arial"/>
              </w:rPr>
              <w:t xml:space="preserve"> </w:t>
            </w:r>
          </w:p>
        </w:tc>
      </w:tr>
    </w:tbl>
    <w:p w14:paraId="771D9752" w14:textId="2DF0C20A" w:rsidR="0007032F" w:rsidRDefault="0007032F" w:rsidP="005F5785">
      <w:pPr>
        <w:spacing w:line="360" w:lineRule="auto"/>
        <w:jc w:val="both"/>
        <w:rPr>
          <w:rFonts w:eastAsia="Times New Roman"/>
          <w:lang w:eastAsia="es-ES_tradnl"/>
        </w:rPr>
      </w:pPr>
    </w:p>
    <w:p w14:paraId="0850B5A7" w14:textId="1B558E1A" w:rsidR="0007032F" w:rsidRDefault="0007032F" w:rsidP="005F5785">
      <w:pPr>
        <w:spacing w:line="360" w:lineRule="auto"/>
        <w:jc w:val="both"/>
        <w:rPr>
          <w:rFonts w:eastAsia="Times New Roman"/>
          <w:lang w:eastAsia="es-ES_tradnl"/>
        </w:rPr>
      </w:pPr>
    </w:p>
    <w:p w14:paraId="3C394B65" w14:textId="7D0E3442" w:rsidR="0007032F" w:rsidRDefault="0007032F" w:rsidP="005F5785">
      <w:pPr>
        <w:spacing w:line="360" w:lineRule="auto"/>
        <w:jc w:val="both"/>
        <w:rPr>
          <w:rFonts w:eastAsia="Times New Roman"/>
          <w:lang w:eastAsia="es-ES_tradnl"/>
        </w:rPr>
      </w:pPr>
    </w:p>
    <w:p w14:paraId="24F7CEA0" w14:textId="51BE9356" w:rsidR="0007032F" w:rsidRDefault="0007032F" w:rsidP="005F5785">
      <w:pPr>
        <w:spacing w:line="360" w:lineRule="auto"/>
        <w:jc w:val="both"/>
        <w:rPr>
          <w:rFonts w:eastAsia="Times New Roman"/>
          <w:lang w:eastAsia="es-ES_tradnl"/>
        </w:rPr>
      </w:pPr>
    </w:p>
    <w:p w14:paraId="533B6FD4" w14:textId="77777777" w:rsidR="0007032F" w:rsidRDefault="0007032F" w:rsidP="0007032F">
      <w:pPr>
        <w:spacing w:after="182" w:line="360" w:lineRule="auto"/>
        <w:ind w:left="-5"/>
      </w:pPr>
      <w:r>
        <w:rPr>
          <w:rFonts w:eastAsia="Arial"/>
          <w:b/>
        </w:rPr>
        <w:lastRenderedPageBreak/>
        <w:t xml:space="preserve">DE LA PROMOCIÓN/PREVENCIÓN FOCALIZADA: </w:t>
      </w:r>
    </w:p>
    <w:p w14:paraId="2A3DE831" w14:textId="77777777" w:rsidR="0007032F" w:rsidRDefault="0007032F" w:rsidP="0007032F">
      <w:pPr>
        <w:spacing w:after="158" w:line="360" w:lineRule="auto"/>
        <w:ind w:left="-15" w:firstLine="708"/>
        <w:jc w:val="both"/>
      </w:pPr>
      <w:r>
        <w:t xml:space="preserve">Según investigaciones desarrolladas por la universidad de Oregon, en general, entre 75% y 80% de los estudiantes responden positivamente a las distintas estrategias destinadas para toda la comunidad. Pese a ello, hay entre 5% y 15% de estudiantes que requieren de un apoyo más específico, con estrategias en grupos focalizados por edad y por temática a trabajar. Finalmente existiría alrededor de 1% a 5% de estudiantes que además de las estrategias anteriores, requerirían un acompañamiento intensivo, en un formato individual, con el fin de tener los resultados esperados en su formación.  </w:t>
      </w:r>
    </w:p>
    <w:p w14:paraId="240160EA" w14:textId="77777777" w:rsidR="0007032F" w:rsidRDefault="0007032F" w:rsidP="0007032F">
      <w:pPr>
        <w:spacing w:after="162" w:line="360" w:lineRule="auto"/>
        <w:ind w:left="-5"/>
        <w:jc w:val="both"/>
      </w:pPr>
      <w:r>
        <w:t xml:space="preserve"> El eje Promoción/prevención focalizada considera todas aquellas estrategias para abordar situaciones particulares de los integrantes de la comunidad que requieren un apoyo focalizado, ya sea a nivel de grupo o a nivel individual.   </w:t>
      </w:r>
    </w:p>
    <w:p w14:paraId="63EFC4ED" w14:textId="77777777" w:rsidR="0007032F" w:rsidRDefault="0007032F" w:rsidP="0007032F">
      <w:pPr>
        <w:spacing w:after="90" w:line="360" w:lineRule="auto"/>
        <w:ind w:left="-15" w:firstLine="708"/>
        <w:jc w:val="both"/>
      </w:pPr>
      <w:r>
        <w:t xml:space="preserve">Las acciones a implementar surgen, por una parte, del diagnóstico inicial con que se cuente acerca del tema; por derivaciones a medida que surjan situaciones detectadas e informadas por algún miembro del establecimiento a la unidad de convivencia escolar y, por otra parte, de manera preventiva durante el año académico. </w:t>
      </w:r>
    </w:p>
    <w:p w14:paraId="17272176" w14:textId="3B2E865C" w:rsidR="0007032F" w:rsidRDefault="0007032F" w:rsidP="005F5785">
      <w:pPr>
        <w:spacing w:line="360" w:lineRule="auto"/>
        <w:jc w:val="both"/>
        <w:rPr>
          <w:rFonts w:eastAsia="Times New Roman"/>
          <w:lang w:eastAsia="es-ES_tradnl"/>
        </w:rPr>
      </w:pPr>
    </w:p>
    <w:tbl>
      <w:tblPr>
        <w:tblStyle w:val="TableGrid"/>
        <w:tblW w:w="9061" w:type="dxa"/>
        <w:tblInd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 w:type="dxa"/>
          <w:left w:w="109" w:type="dxa"/>
          <w:bottom w:w="0" w:type="dxa"/>
          <w:right w:w="51" w:type="dxa"/>
        </w:tblCellMar>
        <w:tblLook w:val="04A0" w:firstRow="1" w:lastRow="0" w:firstColumn="1" w:lastColumn="0" w:noHBand="0" w:noVBand="1"/>
      </w:tblPr>
      <w:tblGrid>
        <w:gridCol w:w="2830"/>
        <w:gridCol w:w="6231"/>
      </w:tblGrid>
      <w:tr w:rsidR="0007032F" w14:paraId="3F6791F2" w14:textId="77777777" w:rsidTr="0007032F">
        <w:trPr>
          <w:trHeight w:val="643"/>
        </w:trPr>
        <w:tc>
          <w:tcPr>
            <w:tcW w:w="2830" w:type="dxa"/>
            <w:shd w:val="clear" w:color="auto" w:fill="4472C4"/>
          </w:tcPr>
          <w:p w14:paraId="335CBE26" w14:textId="77777777" w:rsidR="0007032F" w:rsidRPr="0007032F" w:rsidRDefault="0007032F" w:rsidP="0007032F">
            <w:pPr>
              <w:spacing w:line="360" w:lineRule="auto"/>
              <w:ind w:left="21" w:right="31"/>
              <w:jc w:val="both"/>
              <w:rPr>
                <w:rFonts w:ascii="Arial" w:hAnsi="Arial" w:cs="Arial"/>
                <w:color w:val="000000" w:themeColor="text1"/>
              </w:rPr>
            </w:pPr>
            <w:r w:rsidRPr="0007032F">
              <w:rPr>
                <w:rFonts w:ascii="Arial" w:eastAsia="Arial" w:hAnsi="Arial" w:cs="Arial"/>
                <w:b/>
                <w:color w:val="000000" w:themeColor="text1"/>
              </w:rPr>
              <w:t xml:space="preserve">NOMBRE DE LA ACCIÓN </w:t>
            </w:r>
            <w:r w:rsidRPr="0007032F">
              <w:rPr>
                <w:rFonts w:ascii="Arial" w:hAnsi="Arial" w:cs="Arial"/>
                <w:color w:val="000000" w:themeColor="text1"/>
              </w:rPr>
              <w:t xml:space="preserve"> </w:t>
            </w:r>
          </w:p>
        </w:tc>
        <w:tc>
          <w:tcPr>
            <w:tcW w:w="6231" w:type="dxa"/>
            <w:shd w:val="clear" w:color="auto" w:fill="4472C4"/>
          </w:tcPr>
          <w:p w14:paraId="07F7904D" w14:textId="77777777" w:rsidR="0007032F" w:rsidRPr="0007032F" w:rsidRDefault="0007032F" w:rsidP="0007032F">
            <w:pPr>
              <w:spacing w:line="360" w:lineRule="auto"/>
              <w:jc w:val="both"/>
              <w:rPr>
                <w:rFonts w:ascii="Arial" w:hAnsi="Arial" w:cs="Arial"/>
                <w:color w:val="000000" w:themeColor="text1"/>
              </w:rPr>
            </w:pPr>
            <w:r w:rsidRPr="0007032F">
              <w:rPr>
                <w:rFonts w:ascii="Arial" w:hAnsi="Arial" w:cs="Arial"/>
                <w:color w:val="000000" w:themeColor="text1"/>
              </w:rPr>
              <w:t>“CICLO DE CHARLAS/TALLERES DE AUTOCONOCIMIENTO, AUTOCUIDADO Y ASERTIVIDAD”.</w:t>
            </w:r>
            <w:r w:rsidRPr="0007032F">
              <w:rPr>
                <w:rFonts w:ascii="Arial" w:eastAsia="Arial" w:hAnsi="Arial" w:cs="Arial"/>
                <w:b/>
                <w:color w:val="000000" w:themeColor="text1"/>
              </w:rPr>
              <w:t xml:space="preserve"> </w:t>
            </w:r>
          </w:p>
        </w:tc>
      </w:tr>
      <w:tr w:rsidR="0007032F" w14:paraId="4B5A88B9" w14:textId="77777777" w:rsidTr="0007032F">
        <w:trPr>
          <w:trHeight w:val="1256"/>
        </w:trPr>
        <w:tc>
          <w:tcPr>
            <w:tcW w:w="2830" w:type="dxa"/>
            <w:shd w:val="clear" w:color="auto" w:fill="D9E2F3"/>
          </w:tcPr>
          <w:p w14:paraId="0356BEB2" w14:textId="77777777" w:rsidR="0007032F" w:rsidRPr="0007032F" w:rsidRDefault="0007032F" w:rsidP="0007032F">
            <w:pPr>
              <w:spacing w:line="360" w:lineRule="auto"/>
              <w:ind w:right="72"/>
              <w:jc w:val="both"/>
              <w:rPr>
                <w:rFonts w:ascii="Arial" w:hAnsi="Arial" w:cs="Arial"/>
              </w:rPr>
            </w:pPr>
            <w:r w:rsidRPr="0007032F">
              <w:rPr>
                <w:rFonts w:ascii="Arial" w:eastAsia="Arial" w:hAnsi="Arial" w:cs="Arial"/>
                <w:b/>
              </w:rPr>
              <w:t xml:space="preserve">DESCRIPCIÓN </w:t>
            </w:r>
            <w:r w:rsidRPr="0007032F">
              <w:rPr>
                <w:rFonts w:ascii="Arial" w:hAnsi="Arial" w:cs="Arial"/>
              </w:rPr>
              <w:t xml:space="preserve"> </w:t>
            </w:r>
          </w:p>
        </w:tc>
        <w:tc>
          <w:tcPr>
            <w:tcW w:w="6231" w:type="dxa"/>
            <w:shd w:val="clear" w:color="auto" w:fill="D9E2F3"/>
          </w:tcPr>
          <w:p w14:paraId="31DE549C" w14:textId="77777777" w:rsidR="0007032F" w:rsidRPr="0007032F" w:rsidRDefault="0007032F" w:rsidP="0007032F">
            <w:pPr>
              <w:spacing w:after="1" w:line="360" w:lineRule="auto"/>
              <w:ind w:right="55"/>
              <w:jc w:val="both"/>
              <w:rPr>
                <w:rFonts w:ascii="Arial" w:hAnsi="Arial" w:cs="Arial"/>
              </w:rPr>
            </w:pPr>
            <w:r w:rsidRPr="0007032F">
              <w:rPr>
                <w:rFonts w:ascii="Arial" w:hAnsi="Arial" w:cs="Arial"/>
              </w:rPr>
              <w:t xml:space="preserve">Ciclo de 4 charlas referidas al autoconocimiento, autocuidado y asertividad en la adolescencia, focalizada para estudiantes entre 5° y 8° básico. Las charlas estarán a cargo del equipo de convivencia escolar y/o invitados especialistas en las temáticas. </w:t>
            </w:r>
          </w:p>
          <w:p w14:paraId="3960A303" w14:textId="77777777" w:rsidR="0007032F" w:rsidRPr="0007032F" w:rsidRDefault="0007032F" w:rsidP="0007032F">
            <w:pPr>
              <w:spacing w:line="360" w:lineRule="auto"/>
              <w:jc w:val="both"/>
              <w:rPr>
                <w:rFonts w:ascii="Arial" w:hAnsi="Arial" w:cs="Arial"/>
              </w:rPr>
            </w:pPr>
            <w:r w:rsidRPr="0007032F">
              <w:rPr>
                <w:rFonts w:ascii="Arial" w:hAnsi="Arial" w:cs="Arial"/>
              </w:rPr>
              <w:lastRenderedPageBreak/>
              <w:t xml:space="preserve">Se enfatizarán en la participación de los estudiantes y en clarificar dudas y aspectos prácticos y cotidianos de la temática tratada. </w:t>
            </w:r>
          </w:p>
        </w:tc>
      </w:tr>
      <w:tr w:rsidR="0007032F" w14:paraId="3AA8E41D" w14:textId="77777777" w:rsidTr="0007032F">
        <w:trPr>
          <w:trHeight w:val="1512"/>
        </w:trPr>
        <w:tc>
          <w:tcPr>
            <w:tcW w:w="2830" w:type="dxa"/>
          </w:tcPr>
          <w:p w14:paraId="6B3C0ADB" w14:textId="77777777" w:rsidR="0007032F" w:rsidRPr="0007032F" w:rsidRDefault="0007032F" w:rsidP="0007032F">
            <w:pPr>
              <w:spacing w:line="360" w:lineRule="auto"/>
              <w:ind w:right="69"/>
              <w:jc w:val="both"/>
              <w:rPr>
                <w:rFonts w:ascii="Arial" w:hAnsi="Arial" w:cs="Arial"/>
              </w:rPr>
            </w:pPr>
            <w:r w:rsidRPr="0007032F">
              <w:rPr>
                <w:rFonts w:ascii="Arial" w:eastAsia="Arial" w:hAnsi="Arial" w:cs="Arial"/>
                <w:b/>
              </w:rPr>
              <w:lastRenderedPageBreak/>
              <w:t xml:space="preserve">OBJETIVO(S) </w:t>
            </w:r>
            <w:r w:rsidRPr="0007032F">
              <w:rPr>
                <w:rFonts w:ascii="Arial" w:hAnsi="Arial" w:cs="Arial"/>
              </w:rPr>
              <w:t xml:space="preserve"> </w:t>
            </w:r>
          </w:p>
        </w:tc>
        <w:tc>
          <w:tcPr>
            <w:tcW w:w="6231" w:type="dxa"/>
          </w:tcPr>
          <w:p w14:paraId="797951BE" w14:textId="77777777" w:rsidR="0007032F" w:rsidRPr="0007032F" w:rsidRDefault="0007032F" w:rsidP="0007032F">
            <w:pPr>
              <w:numPr>
                <w:ilvl w:val="0"/>
                <w:numId w:val="10"/>
              </w:numPr>
              <w:spacing w:after="11" w:line="360" w:lineRule="auto"/>
              <w:ind w:hanging="360"/>
              <w:jc w:val="both"/>
              <w:rPr>
                <w:rFonts w:ascii="Arial" w:hAnsi="Arial" w:cs="Arial"/>
              </w:rPr>
            </w:pPr>
            <w:r w:rsidRPr="0007032F">
              <w:rPr>
                <w:rFonts w:ascii="Arial" w:hAnsi="Arial" w:cs="Arial"/>
              </w:rPr>
              <w:t xml:space="preserve">Propiciar el aprendizaje de estrategias de autocuidado en las relaciones afectivas de los estudiantes. </w:t>
            </w:r>
          </w:p>
          <w:p w14:paraId="3E41CC4D" w14:textId="77777777" w:rsidR="0007032F" w:rsidRPr="0007032F" w:rsidRDefault="0007032F" w:rsidP="0007032F">
            <w:pPr>
              <w:numPr>
                <w:ilvl w:val="0"/>
                <w:numId w:val="10"/>
              </w:numPr>
              <w:spacing w:line="360" w:lineRule="auto"/>
              <w:ind w:hanging="360"/>
              <w:jc w:val="both"/>
              <w:rPr>
                <w:rFonts w:ascii="Arial" w:hAnsi="Arial" w:cs="Arial"/>
              </w:rPr>
            </w:pPr>
            <w:r w:rsidRPr="0007032F">
              <w:rPr>
                <w:rFonts w:ascii="Arial" w:hAnsi="Arial" w:cs="Arial"/>
              </w:rPr>
              <w:t xml:space="preserve">Reducir los niveles de violencia en las relaciones afectivas. </w:t>
            </w:r>
          </w:p>
          <w:p w14:paraId="7D477D8F" w14:textId="77777777" w:rsidR="0007032F" w:rsidRPr="0007032F" w:rsidRDefault="0007032F" w:rsidP="0007032F">
            <w:pPr>
              <w:numPr>
                <w:ilvl w:val="0"/>
                <w:numId w:val="10"/>
              </w:numPr>
              <w:spacing w:line="360" w:lineRule="auto"/>
              <w:ind w:hanging="360"/>
              <w:jc w:val="both"/>
              <w:rPr>
                <w:rFonts w:ascii="Arial" w:hAnsi="Arial" w:cs="Arial"/>
              </w:rPr>
            </w:pPr>
            <w:r w:rsidRPr="0007032F">
              <w:rPr>
                <w:rFonts w:ascii="Arial" w:hAnsi="Arial" w:cs="Arial"/>
              </w:rPr>
              <w:t xml:space="preserve">Promover instancias de reflexión sobre el proyecto de vida de los estudiantes. </w:t>
            </w:r>
          </w:p>
        </w:tc>
      </w:tr>
      <w:tr w:rsidR="0007032F" w14:paraId="47471A97" w14:textId="77777777" w:rsidTr="0007032F">
        <w:trPr>
          <w:trHeight w:val="588"/>
        </w:trPr>
        <w:tc>
          <w:tcPr>
            <w:tcW w:w="2830" w:type="dxa"/>
            <w:shd w:val="clear" w:color="auto" w:fill="D9E2F3"/>
          </w:tcPr>
          <w:p w14:paraId="7C440E77" w14:textId="77777777" w:rsidR="0007032F" w:rsidRPr="0007032F" w:rsidRDefault="0007032F" w:rsidP="0007032F">
            <w:pPr>
              <w:spacing w:line="360" w:lineRule="auto"/>
              <w:ind w:right="60"/>
              <w:jc w:val="both"/>
              <w:rPr>
                <w:rFonts w:ascii="Arial" w:hAnsi="Arial" w:cs="Arial"/>
              </w:rPr>
            </w:pPr>
            <w:r w:rsidRPr="0007032F">
              <w:rPr>
                <w:rFonts w:ascii="Arial" w:eastAsia="Arial" w:hAnsi="Arial" w:cs="Arial"/>
                <w:b/>
              </w:rPr>
              <w:t>FECHA</w:t>
            </w:r>
            <w:r w:rsidRPr="0007032F">
              <w:rPr>
                <w:rFonts w:ascii="Arial" w:hAnsi="Arial" w:cs="Arial"/>
              </w:rPr>
              <w:t xml:space="preserve"> </w:t>
            </w:r>
          </w:p>
        </w:tc>
        <w:tc>
          <w:tcPr>
            <w:tcW w:w="6231" w:type="dxa"/>
            <w:shd w:val="clear" w:color="auto" w:fill="D9E2F3"/>
          </w:tcPr>
          <w:p w14:paraId="59EBD494" w14:textId="77777777" w:rsidR="0007032F" w:rsidRPr="0007032F" w:rsidRDefault="0007032F" w:rsidP="0007032F">
            <w:pPr>
              <w:spacing w:line="360" w:lineRule="auto"/>
              <w:jc w:val="both"/>
              <w:rPr>
                <w:rFonts w:ascii="Arial" w:hAnsi="Arial" w:cs="Arial"/>
              </w:rPr>
            </w:pPr>
            <w:r w:rsidRPr="0007032F">
              <w:rPr>
                <w:rFonts w:ascii="Arial" w:hAnsi="Arial" w:cs="Arial"/>
              </w:rPr>
              <w:t xml:space="preserve">Las charlas para estos niveles se programarán en los meses de Mayo, Junio, Agosto y Septiembre respectivamente. </w:t>
            </w:r>
          </w:p>
        </w:tc>
      </w:tr>
      <w:tr w:rsidR="0007032F" w14:paraId="2401362F" w14:textId="77777777" w:rsidTr="0007032F">
        <w:trPr>
          <w:trHeight w:val="307"/>
        </w:trPr>
        <w:tc>
          <w:tcPr>
            <w:tcW w:w="2830" w:type="dxa"/>
          </w:tcPr>
          <w:p w14:paraId="0DD3F11E" w14:textId="77777777" w:rsidR="0007032F" w:rsidRPr="0007032F" w:rsidRDefault="0007032F" w:rsidP="0007032F">
            <w:pPr>
              <w:spacing w:line="360" w:lineRule="auto"/>
              <w:ind w:right="70"/>
              <w:jc w:val="both"/>
              <w:rPr>
                <w:rFonts w:ascii="Arial" w:hAnsi="Arial" w:cs="Arial"/>
              </w:rPr>
            </w:pPr>
            <w:r w:rsidRPr="0007032F">
              <w:rPr>
                <w:rFonts w:ascii="Arial" w:eastAsia="Arial" w:hAnsi="Arial" w:cs="Arial"/>
                <w:b/>
              </w:rPr>
              <w:t>RESPONSABLE(S)</w:t>
            </w:r>
            <w:r w:rsidRPr="0007032F">
              <w:rPr>
                <w:rFonts w:ascii="Arial" w:hAnsi="Arial" w:cs="Arial"/>
              </w:rPr>
              <w:t xml:space="preserve"> </w:t>
            </w:r>
          </w:p>
        </w:tc>
        <w:tc>
          <w:tcPr>
            <w:tcW w:w="6231" w:type="dxa"/>
          </w:tcPr>
          <w:p w14:paraId="16D5D2B5" w14:textId="77777777" w:rsidR="0007032F" w:rsidRPr="0007032F" w:rsidRDefault="0007032F" w:rsidP="0007032F">
            <w:pPr>
              <w:spacing w:line="360" w:lineRule="auto"/>
              <w:jc w:val="both"/>
              <w:rPr>
                <w:rFonts w:ascii="Arial" w:hAnsi="Arial" w:cs="Arial"/>
              </w:rPr>
            </w:pPr>
            <w:r w:rsidRPr="0007032F">
              <w:rPr>
                <w:rFonts w:ascii="Arial" w:hAnsi="Arial" w:cs="Arial"/>
              </w:rPr>
              <w:t xml:space="preserve">Convivencia escolar </w:t>
            </w:r>
          </w:p>
        </w:tc>
      </w:tr>
      <w:tr w:rsidR="0007032F" w14:paraId="6553C671" w14:textId="77777777" w:rsidTr="0007032F">
        <w:trPr>
          <w:trHeight w:val="1461"/>
        </w:trPr>
        <w:tc>
          <w:tcPr>
            <w:tcW w:w="2830" w:type="dxa"/>
            <w:shd w:val="clear" w:color="auto" w:fill="D9E2F3"/>
          </w:tcPr>
          <w:p w14:paraId="5D88670A" w14:textId="77777777" w:rsidR="0007032F" w:rsidRPr="0007032F" w:rsidRDefault="0007032F" w:rsidP="0007032F">
            <w:pPr>
              <w:spacing w:line="360" w:lineRule="auto"/>
              <w:jc w:val="both"/>
              <w:rPr>
                <w:rFonts w:ascii="Arial" w:hAnsi="Arial" w:cs="Arial"/>
              </w:rPr>
            </w:pPr>
            <w:r w:rsidRPr="0007032F">
              <w:rPr>
                <w:rFonts w:ascii="Arial" w:eastAsia="Arial" w:hAnsi="Arial" w:cs="Arial"/>
                <w:b/>
              </w:rPr>
              <w:t>MEDIOS DE VERIFICACIÓN</w:t>
            </w:r>
            <w:r w:rsidRPr="0007032F">
              <w:rPr>
                <w:rFonts w:ascii="Arial" w:hAnsi="Arial" w:cs="Arial"/>
              </w:rPr>
              <w:t xml:space="preserve"> </w:t>
            </w:r>
          </w:p>
        </w:tc>
        <w:tc>
          <w:tcPr>
            <w:tcW w:w="6231" w:type="dxa"/>
            <w:shd w:val="clear" w:color="auto" w:fill="D9E2F3"/>
          </w:tcPr>
          <w:p w14:paraId="54E5CCCA" w14:textId="77777777" w:rsidR="0007032F" w:rsidRPr="0007032F" w:rsidRDefault="0007032F" w:rsidP="0007032F">
            <w:pPr>
              <w:spacing w:after="19" w:line="360" w:lineRule="auto"/>
              <w:jc w:val="both"/>
              <w:rPr>
                <w:rFonts w:ascii="Arial" w:hAnsi="Arial" w:cs="Arial"/>
              </w:rPr>
            </w:pPr>
            <w:r w:rsidRPr="0007032F">
              <w:rPr>
                <w:rFonts w:ascii="Arial" w:hAnsi="Arial" w:cs="Arial"/>
              </w:rPr>
              <w:t xml:space="preserve">Programa de la actividad  </w:t>
            </w:r>
          </w:p>
          <w:p w14:paraId="0EEE3947" w14:textId="77777777" w:rsidR="0007032F" w:rsidRPr="0007032F" w:rsidRDefault="0007032F" w:rsidP="0007032F">
            <w:pPr>
              <w:spacing w:after="19" w:line="360" w:lineRule="auto"/>
              <w:jc w:val="both"/>
              <w:rPr>
                <w:rFonts w:ascii="Arial" w:hAnsi="Arial" w:cs="Arial"/>
              </w:rPr>
            </w:pPr>
            <w:r w:rsidRPr="0007032F">
              <w:rPr>
                <w:rFonts w:ascii="Arial" w:hAnsi="Arial" w:cs="Arial"/>
              </w:rPr>
              <w:t xml:space="preserve">Registro de asistencia y participación  </w:t>
            </w:r>
          </w:p>
          <w:p w14:paraId="64180EBD" w14:textId="77777777" w:rsidR="0007032F" w:rsidRPr="0007032F" w:rsidRDefault="0007032F" w:rsidP="0007032F">
            <w:pPr>
              <w:spacing w:after="15" w:line="360" w:lineRule="auto"/>
              <w:jc w:val="both"/>
              <w:rPr>
                <w:rFonts w:ascii="Arial" w:hAnsi="Arial" w:cs="Arial"/>
              </w:rPr>
            </w:pPr>
            <w:r w:rsidRPr="0007032F">
              <w:rPr>
                <w:rFonts w:ascii="Arial" w:hAnsi="Arial" w:cs="Arial"/>
              </w:rPr>
              <w:t xml:space="preserve">Registro audiovisual </w:t>
            </w:r>
          </w:p>
          <w:p w14:paraId="09FA6079" w14:textId="77777777" w:rsidR="0007032F" w:rsidRPr="0007032F" w:rsidRDefault="0007032F" w:rsidP="0007032F">
            <w:pPr>
              <w:spacing w:line="360" w:lineRule="auto"/>
              <w:ind w:right="1347"/>
              <w:jc w:val="both"/>
              <w:rPr>
                <w:rFonts w:ascii="Arial" w:hAnsi="Arial" w:cs="Arial"/>
              </w:rPr>
            </w:pPr>
            <w:r w:rsidRPr="0007032F">
              <w:rPr>
                <w:rFonts w:ascii="Arial" w:hAnsi="Arial" w:cs="Arial"/>
              </w:rPr>
              <w:t xml:space="preserve">Publicaciones en plataformas digitales del colegio Registro en libro de acta </w:t>
            </w:r>
          </w:p>
        </w:tc>
      </w:tr>
    </w:tbl>
    <w:p w14:paraId="02E5578F" w14:textId="08BC244E" w:rsidR="0007032F" w:rsidRDefault="0007032F" w:rsidP="005F5785">
      <w:pPr>
        <w:spacing w:line="360" w:lineRule="auto"/>
        <w:jc w:val="both"/>
        <w:rPr>
          <w:rFonts w:eastAsia="Times New Roman"/>
          <w:lang w:eastAsia="es-ES_tradnl"/>
        </w:rPr>
      </w:pPr>
    </w:p>
    <w:p w14:paraId="34C97378" w14:textId="2F5F8B3D" w:rsidR="0007032F" w:rsidRDefault="0007032F" w:rsidP="005F5785">
      <w:pPr>
        <w:spacing w:line="360" w:lineRule="auto"/>
        <w:jc w:val="both"/>
        <w:rPr>
          <w:rFonts w:eastAsia="Times New Roman"/>
          <w:lang w:eastAsia="es-ES_tradnl"/>
        </w:rPr>
      </w:pPr>
    </w:p>
    <w:p w14:paraId="7F6D6DAC" w14:textId="0E41CFDB" w:rsidR="0007032F" w:rsidRDefault="0007032F" w:rsidP="005F5785">
      <w:pPr>
        <w:spacing w:line="360" w:lineRule="auto"/>
        <w:jc w:val="both"/>
        <w:rPr>
          <w:rFonts w:eastAsia="Times New Roman"/>
          <w:lang w:eastAsia="es-ES_tradnl"/>
        </w:rPr>
      </w:pPr>
    </w:p>
    <w:p w14:paraId="0DCFB2B8" w14:textId="7407EC1F" w:rsidR="0007032F" w:rsidRDefault="0007032F" w:rsidP="005F5785">
      <w:pPr>
        <w:spacing w:line="360" w:lineRule="auto"/>
        <w:jc w:val="both"/>
        <w:rPr>
          <w:rFonts w:eastAsia="Times New Roman"/>
          <w:lang w:eastAsia="es-ES_tradnl"/>
        </w:rPr>
      </w:pPr>
    </w:p>
    <w:p w14:paraId="6EFA52B3" w14:textId="14439D88" w:rsidR="0007032F" w:rsidRDefault="0007032F" w:rsidP="005F5785">
      <w:pPr>
        <w:spacing w:line="360" w:lineRule="auto"/>
        <w:jc w:val="both"/>
        <w:rPr>
          <w:rFonts w:eastAsia="Times New Roman"/>
          <w:lang w:eastAsia="es-ES_tradnl"/>
        </w:rPr>
      </w:pPr>
    </w:p>
    <w:p w14:paraId="00FF31AB" w14:textId="77777777" w:rsidR="0007032F" w:rsidRPr="005F5785" w:rsidRDefault="0007032F" w:rsidP="005F5785">
      <w:pPr>
        <w:spacing w:line="360" w:lineRule="auto"/>
        <w:jc w:val="both"/>
        <w:rPr>
          <w:rFonts w:eastAsia="Times New Roman"/>
          <w:lang w:eastAsia="es-ES_tradnl"/>
        </w:rPr>
      </w:pPr>
    </w:p>
    <w:sectPr w:rsidR="0007032F" w:rsidRPr="005F5785" w:rsidSect="0076689C">
      <w:headerReference w:type="default" r:id="rId8"/>
      <w:footerReference w:type="default" r:id="rId9"/>
      <w:pgSz w:w="12240" w:h="15840"/>
      <w:pgMar w:top="2229"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59D9E4D" w14:textId="77777777" w:rsidR="004F4151" w:rsidRDefault="004F4151" w:rsidP="005F5785">
      <w:r>
        <w:separator/>
      </w:r>
    </w:p>
  </w:endnote>
  <w:endnote w:type="continuationSeparator" w:id="0">
    <w:p w14:paraId="1ADBD9D5" w14:textId="77777777" w:rsidR="004F4151" w:rsidRDefault="004F4151" w:rsidP="005F57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2E819D" w14:textId="7FE0FD76" w:rsidR="005F5785" w:rsidRDefault="005F5785">
    <w:pPr>
      <w:pStyle w:val="Piedepgina"/>
    </w:pPr>
    <w:r>
      <w:rPr>
        <w:noProof/>
        <w:lang w:eastAsia="es-CL"/>
      </w:rPr>
      <w:drawing>
        <wp:inline distT="0" distB="0" distL="0" distR="0" wp14:anchorId="75689718" wp14:editId="2896AABD">
          <wp:extent cx="5612130" cy="157480"/>
          <wp:effectExtent l="0" t="0" r="127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12130" cy="15748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384951E" w14:textId="77777777" w:rsidR="004F4151" w:rsidRDefault="004F4151" w:rsidP="005F5785">
      <w:r>
        <w:separator/>
      </w:r>
    </w:p>
  </w:footnote>
  <w:footnote w:type="continuationSeparator" w:id="0">
    <w:p w14:paraId="47B94A21" w14:textId="77777777" w:rsidR="004F4151" w:rsidRDefault="004F4151" w:rsidP="005F578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B00480" w14:textId="16180807" w:rsidR="005F5785" w:rsidRDefault="005F5785" w:rsidP="005F5785">
    <w:pPr>
      <w:pStyle w:val="Encabezado"/>
      <w:jc w:val="right"/>
    </w:pPr>
    <w:r w:rsidRPr="005F5785">
      <w:drawing>
        <wp:inline distT="0" distB="0" distL="0" distR="0" wp14:anchorId="32F8BE93" wp14:editId="0BB3D291">
          <wp:extent cx="729205" cy="72920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740721" cy="740721"/>
                  </a:xfrm>
                  <a:prstGeom prst="rect">
                    <a:avLst/>
                  </a:prstGeom>
                </pic:spPr>
              </pic:pic>
            </a:graphicData>
          </a:graphic>
        </wp:inline>
      </w:drawing>
    </w:r>
    <w:r w:rsidRPr="00482550">
      <w:rPr>
        <w:noProof/>
      </w:rPr>
      <w:drawing>
        <wp:anchor distT="0" distB="0" distL="114300" distR="114300" simplePos="0" relativeHeight="251659264" behindDoc="0" locked="0" layoutInCell="1" allowOverlap="1" wp14:anchorId="45023C1B" wp14:editId="01C8BB3E">
          <wp:simplePos x="0" y="0"/>
          <wp:positionH relativeFrom="margin">
            <wp:posOffset>0</wp:posOffset>
          </wp:positionH>
          <wp:positionV relativeFrom="paragraph">
            <wp:posOffset>172720</wp:posOffset>
          </wp:positionV>
          <wp:extent cx="2543175" cy="670560"/>
          <wp:effectExtent l="0" t="0" r="9525"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543175" cy="67056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016C32"/>
    <w:multiLevelType w:val="hybridMultilevel"/>
    <w:tmpl w:val="18443A0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 w15:restartNumberingAfterBreak="0">
    <w:nsid w:val="17D504F2"/>
    <w:multiLevelType w:val="hybridMultilevel"/>
    <w:tmpl w:val="E1EE11AE"/>
    <w:lvl w:ilvl="0" w:tplc="C19E5C9C">
      <w:start w:val="1"/>
      <w:numFmt w:val="bullet"/>
      <w:lvlText w:val="•"/>
      <w:lvlJc w:val="left"/>
      <w:pPr>
        <w:ind w:left="67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9800936">
      <w:start w:val="1"/>
      <w:numFmt w:val="bullet"/>
      <w:lvlText w:val="o"/>
      <w:lvlJc w:val="left"/>
      <w:pPr>
        <w:ind w:left="150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67AED74">
      <w:start w:val="1"/>
      <w:numFmt w:val="bullet"/>
      <w:lvlText w:val="▪"/>
      <w:lvlJc w:val="left"/>
      <w:pPr>
        <w:ind w:left="222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08AA8AE">
      <w:start w:val="1"/>
      <w:numFmt w:val="bullet"/>
      <w:lvlText w:val="•"/>
      <w:lvlJc w:val="left"/>
      <w:pPr>
        <w:ind w:left="294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2320100">
      <w:start w:val="1"/>
      <w:numFmt w:val="bullet"/>
      <w:lvlText w:val="o"/>
      <w:lvlJc w:val="left"/>
      <w:pPr>
        <w:ind w:left="366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D9A87E6">
      <w:start w:val="1"/>
      <w:numFmt w:val="bullet"/>
      <w:lvlText w:val="▪"/>
      <w:lvlJc w:val="left"/>
      <w:pPr>
        <w:ind w:left="438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0584DF8">
      <w:start w:val="1"/>
      <w:numFmt w:val="bullet"/>
      <w:lvlText w:val="•"/>
      <w:lvlJc w:val="left"/>
      <w:pPr>
        <w:ind w:left="510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FD8E1AA">
      <w:start w:val="1"/>
      <w:numFmt w:val="bullet"/>
      <w:lvlText w:val="o"/>
      <w:lvlJc w:val="left"/>
      <w:pPr>
        <w:ind w:left="582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3368DAC">
      <w:start w:val="1"/>
      <w:numFmt w:val="bullet"/>
      <w:lvlText w:val="▪"/>
      <w:lvlJc w:val="left"/>
      <w:pPr>
        <w:ind w:left="6544"/>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1CA77414"/>
    <w:multiLevelType w:val="hybridMultilevel"/>
    <w:tmpl w:val="C6C2A39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 w15:restartNumberingAfterBreak="0">
    <w:nsid w:val="23871A37"/>
    <w:multiLevelType w:val="hybridMultilevel"/>
    <w:tmpl w:val="C69010E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 w15:restartNumberingAfterBreak="0">
    <w:nsid w:val="3F74111E"/>
    <w:multiLevelType w:val="hybridMultilevel"/>
    <w:tmpl w:val="9FC014C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 w15:restartNumberingAfterBreak="0">
    <w:nsid w:val="4A834377"/>
    <w:multiLevelType w:val="hybridMultilevel"/>
    <w:tmpl w:val="CDA48E52"/>
    <w:lvl w:ilvl="0" w:tplc="43EC36D6">
      <w:start w:val="1"/>
      <w:numFmt w:val="bullet"/>
      <w:lvlText w:val="•"/>
      <w:lvlJc w:val="left"/>
      <w:pPr>
        <w:ind w:left="72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96CD6D4">
      <w:start w:val="1"/>
      <w:numFmt w:val="bullet"/>
      <w:lvlText w:val="o"/>
      <w:lvlJc w:val="left"/>
      <w:pPr>
        <w:ind w:left="15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D2C95E4">
      <w:start w:val="1"/>
      <w:numFmt w:val="bullet"/>
      <w:lvlText w:val="▪"/>
      <w:lvlJc w:val="left"/>
      <w:pPr>
        <w:ind w:left="22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EEA71DA">
      <w:start w:val="1"/>
      <w:numFmt w:val="bullet"/>
      <w:lvlText w:val="•"/>
      <w:lvlJc w:val="left"/>
      <w:pPr>
        <w:ind w:left="29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1527202">
      <w:start w:val="1"/>
      <w:numFmt w:val="bullet"/>
      <w:lvlText w:val="o"/>
      <w:lvlJc w:val="left"/>
      <w:pPr>
        <w:ind w:left="37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38CAC38">
      <w:start w:val="1"/>
      <w:numFmt w:val="bullet"/>
      <w:lvlText w:val="▪"/>
      <w:lvlJc w:val="left"/>
      <w:pPr>
        <w:ind w:left="44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5FC8F33C">
      <w:start w:val="1"/>
      <w:numFmt w:val="bullet"/>
      <w:lvlText w:val="•"/>
      <w:lvlJc w:val="left"/>
      <w:pPr>
        <w:ind w:left="51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564BCCA">
      <w:start w:val="1"/>
      <w:numFmt w:val="bullet"/>
      <w:lvlText w:val="o"/>
      <w:lvlJc w:val="left"/>
      <w:pPr>
        <w:ind w:left="58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2642CBE">
      <w:start w:val="1"/>
      <w:numFmt w:val="bullet"/>
      <w:lvlText w:val="▪"/>
      <w:lvlJc w:val="left"/>
      <w:pPr>
        <w:ind w:left="65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60C93AD6"/>
    <w:multiLevelType w:val="hybridMultilevel"/>
    <w:tmpl w:val="488ED30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 w15:restartNumberingAfterBreak="0">
    <w:nsid w:val="66FB06BF"/>
    <w:multiLevelType w:val="hybridMultilevel"/>
    <w:tmpl w:val="EFB803FE"/>
    <w:lvl w:ilvl="0" w:tplc="A3C676EA">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634160E">
      <w:start w:val="1"/>
      <w:numFmt w:val="bullet"/>
      <w:lvlText w:val="o"/>
      <w:lvlJc w:val="left"/>
      <w:pPr>
        <w:ind w:left="154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D3C1F84">
      <w:start w:val="1"/>
      <w:numFmt w:val="bullet"/>
      <w:lvlText w:val="▪"/>
      <w:lvlJc w:val="left"/>
      <w:pPr>
        <w:ind w:left="226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BA4F49E">
      <w:start w:val="1"/>
      <w:numFmt w:val="bullet"/>
      <w:lvlText w:val="•"/>
      <w:lvlJc w:val="left"/>
      <w:pPr>
        <w:ind w:left="29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1600756">
      <w:start w:val="1"/>
      <w:numFmt w:val="bullet"/>
      <w:lvlText w:val="o"/>
      <w:lvlJc w:val="left"/>
      <w:pPr>
        <w:ind w:left="370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E9980C0C">
      <w:start w:val="1"/>
      <w:numFmt w:val="bullet"/>
      <w:lvlText w:val="▪"/>
      <w:lvlJc w:val="left"/>
      <w:pPr>
        <w:ind w:left="442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F52DBF0">
      <w:start w:val="1"/>
      <w:numFmt w:val="bullet"/>
      <w:lvlText w:val="•"/>
      <w:lvlJc w:val="left"/>
      <w:pPr>
        <w:ind w:left="51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298C5B6">
      <w:start w:val="1"/>
      <w:numFmt w:val="bullet"/>
      <w:lvlText w:val="o"/>
      <w:lvlJc w:val="left"/>
      <w:pPr>
        <w:ind w:left="586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649E9EEC">
      <w:start w:val="1"/>
      <w:numFmt w:val="bullet"/>
      <w:lvlText w:val="▪"/>
      <w:lvlJc w:val="left"/>
      <w:pPr>
        <w:ind w:left="6586"/>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69EF36CD"/>
    <w:multiLevelType w:val="hybridMultilevel"/>
    <w:tmpl w:val="170CAA84"/>
    <w:lvl w:ilvl="0" w:tplc="3566E514">
      <w:start w:val="1"/>
      <w:numFmt w:val="decimal"/>
      <w:lvlText w:val="(%1)"/>
      <w:lvlJc w:val="left"/>
      <w:pPr>
        <w:ind w:left="11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FD2C078">
      <w:start w:val="1"/>
      <w:numFmt w:val="lowerLetter"/>
      <w:lvlText w:val="%2"/>
      <w:lvlJc w:val="left"/>
      <w:pPr>
        <w:ind w:left="1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70CDA4C">
      <w:start w:val="1"/>
      <w:numFmt w:val="lowerRoman"/>
      <w:lvlText w:val="%3"/>
      <w:lvlJc w:val="left"/>
      <w:pPr>
        <w:ind w:left="2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AE2C038">
      <w:start w:val="1"/>
      <w:numFmt w:val="decimal"/>
      <w:lvlText w:val="%4"/>
      <w:lvlJc w:val="left"/>
      <w:pPr>
        <w:ind w:left="3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308D8AC">
      <w:start w:val="1"/>
      <w:numFmt w:val="lowerLetter"/>
      <w:lvlText w:val="%5"/>
      <w:lvlJc w:val="left"/>
      <w:pPr>
        <w:ind w:left="39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A1CBDD8">
      <w:start w:val="1"/>
      <w:numFmt w:val="lowerRoman"/>
      <w:lvlText w:val="%6"/>
      <w:lvlJc w:val="left"/>
      <w:pPr>
        <w:ind w:left="46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D84768A">
      <w:start w:val="1"/>
      <w:numFmt w:val="decimal"/>
      <w:lvlText w:val="%7"/>
      <w:lvlJc w:val="left"/>
      <w:pPr>
        <w:ind w:left="53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4AC891C">
      <w:start w:val="1"/>
      <w:numFmt w:val="lowerLetter"/>
      <w:lvlText w:val="%8"/>
      <w:lvlJc w:val="left"/>
      <w:pPr>
        <w:ind w:left="61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C32FD78">
      <w:start w:val="1"/>
      <w:numFmt w:val="lowerRoman"/>
      <w:lvlText w:val="%9"/>
      <w:lvlJc w:val="left"/>
      <w:pPr>
        <w:ind w:left="68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6EEE69A8"/>
    <w:multiLevelType w:val="hybridMultilevel"/>
    <w:tmpl w:val="379CB954"/>
    <w:lvl w:ilvl="0" w:tplc="7BD2BF2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5D02C64">
      <w:start w:val="1"/>
      <w:numFmt w:val="bullet"/>
      <w:lvlText w:val="o"/>
      <w:lvlJc w:val="left"/>
      <w:pPr>
        <w:ind w:left="154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84A4F7C8">
      <w:start w:val="1"/>
      <w:numFmt w:val="bullet"/>
      <w:lvlText w:val="▪"/>
      <w:lvlJc w:val="left"/>
      <w:pPr>
        <w:ind w:left="226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BFACBB0">
      <w:start w:val="1"/>
      <w:numFmt w:val="bullet"/>
      <w:lvlText w:val="•"/>
      <w:lvlJc w:val="left"/>
      <w:pPr>
        <w:ind w:left="29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E420922">
      <w:start w:val="1"/>
      <w:numFmt w:val="bullet"/>
      <w:lvlText w:val="o"/>
      <w:lvlJc w:val="left"/>
      <w:pPr>
        <w:ind w:left="370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3C4296E">
      <w:start w:val="1"/>
      <w:numFmt w:val="bullet"/>
      <w:lvlText w:val="▪"/>
      <w:lvlJc w:val="left"/>
      <w:pPr>
        <w:ind w:left="442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B5015A8">
      <w:start w:val="1"/>
      <w:numFmt w:val="bullet"/>
      <w:lvlText w:val="•"/>
      <w:lvlJc w:val="left"/>
      <w:pPr>
        <w:ind w:left="51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5DA8D34">
      <w:start w:val="1"/>
      <w:numFmt w:val="bullet"/>
      <w:lvlText w:val="o"/>
      <w:lvlJc w:val="left"/>
      <w:pPr>
        <w:ind w:left="586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A4C48F6C">
      <w:start w:val="1"/>
      <w:numFmt w:val="bullet"/>
      <w:lvlText w:val="▪"/>
      <w:lvlJc w:val="left"/>
      <w:pPr>
        <w:ind w:left="6589"/>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785D500E"/>
    <w:multiLevelType w:val="hybridMultilevel"/>
    <w:tmpl w:val="F7A0706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 w15:restartNumberingAfterBreak="0">
    <w:nsid w:val="7D352D73"/>
    <w:multiLevelType w:val="hybridMultilevel"/>
    <w:tmpl w:val="ADFAC8B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hint="default"/>
      </w:rPr>
    </w:lvl>
    <w:lvl w:ilvl="8" w:tplc="040A0005" w:tentative="1">
      <w:start w:val="1"/>
      <w:numFmt w:val="bullet"/>
      <w:lvlText w:val=""/>
      <w:lvlJc w:val="left"/>
      <w:pPr>
        <w:ind w:left="6480" w:hanging="360"/>
      </w:pPr>
      <w:rPr>
        <w:rFonts w:ascii="Wingdings" w:hAnsi="Wingdings" w:hint="default"/>
      </w:rPr>
    </w:lvl>
  </w:abstractNum>
  <w:num w:numId="1">
    <w:abstractNumId w:val="2"/>
  </w:num>
  <w:num w:numId="2">
    <w:abstractNumId w:val="10"/>
  </w:num>
  <w:num w:numId="3">
    <w:abstractNumId w:val="0"/>
  </w:num>
  <w:num w:numId="4">
    <w:abstractNumId w:val="4"/>
  </w:num>
  <w:num w:numId="5">
    <w:abstractNumId w:val="3"/>
  </w:num>
  <w:num w:numId="6">
    <w:abstractNumId w:val="6"/>
  </w:num>
  <w:num w:numId="7">
    <w:abstractNumId w:val="11"/>
  </w:num>
  <w:num w:numId="8">
    <w:abstractNumId w:val="8"/>
  </w:num>
  <w:num w:numId="9">
    <w:abstractNumId w:val="7"/>
  </w:num>
  <w:num w:numId="10">
    <w:abstractNumId w:val="9"/>
  </w:num>
  <w:num w:numId="11">
    <w:abstractNumId w:val="1"/>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785"/>
    <w:rsid w:val="0007032F"/>
    <w:rsid w:val="003038BA"/>
    <w:rsid w:val="003771AA"/>
    <w:rsid w:val="004F4151"/>
    <w:rsid w:val="005F5785"/>
    <w:rsid w:val="0067229F"/>
    <w:rsid w:val="0076689C"/>
    <w:rsid w:val="008E7D52"/>
    <w:rsid w:val="00F95F82"/>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ecimalSymbol w:val=","/>
  <w:listSeparator w:val=";"/>
  <w14:docId w14:val="1EF6F664"/>
  <w15:chartTrackingRefBased/>
  <w15:docId w15:val="{3306B943-BD9A-CA4A-9C7E-101B22CB0E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heme="minorHAnsi" w:hAnsi="Arial" w:cs="Arial"/>
        <w:sz w:val="24"/>
        <w:szCs w:val="24"/>
        <w:lang w:val="es-C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F5785"/>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F5785"/>
    <w:pPr>
      <w:tabs>
        <w:tab w:val="center" w:pos="4419"/>
        <w:tab w:val="right" w:pos="8838"/>
      </w:tabs>
    </w:pPr>
  </w:style>
  <w:style w:type="character" w:customStyle="1" w:styleId="EncabezadoCar">
    <w:name w:val="Encabezado Car"/>
    <w:basedOn w:val="Fuentedeprrafopredeter"/>
    <w:link w:val="Encabezado"/>
    <w:uiPriority w:val="99"/>
    <w:rsid w:val="005F5785"/>
  </w:style>
  <w:style w:type="paragraph" w:styleId="Piedepgina">
    <w:name w:val="footer"/>
    <w:basedOn w:val="Normal"/>
    <w:link w:val="PiedepginaCar"/>
    <w:uiPriority w:val="99"/>
    <w:unhideWhenUsed/>
    <w:rsid w:val="005F5785"/>
    <w:pPr>
      <w:tabs>
        <w:tab w:val="center" w:pos="4419"/>
        <w:tab w:val="right" w:pos="8838"/>
      </w:tabs>
    </w:pPr>
  </w:style>
  <w:style w:type="character" w:customStyle="1" w:styleId="PiedepginaCar">
    <w:name w:val="Pie de página Car"/>
    <w:basedOn w:val="Fuentedeprrafopredeter"/>
    <w:link w:val="Piedepgina"/>
    <w:uiPriority w:val="99"/>
    <w:rsid w:val="005F5785"/>
  </w:style>
  <w:style w:type="paragraph" w:styleId="Prrafodelista">
    <w:name w:val="List Paragraph"/>
    <w:basedOn w:val="Normal"/>
    <w:uiPriority w:val="34"/>
    <w:qFormat/>
    <w:rsid w:val="005F5785"/>
    <w:pPr>
      <w:ind w:left="720"/>
      <w:contextualSpacing/>
    </w:pPr>
  </w:style>
  <w:style w:type="table" w:customStyle="1" w:styleId="TableGrid">
    <w:name w:val="TableGrid"/>
    <w:rsid w:val="003771AA"/>
    <w:rPr>
      <w:rFonts w:asciiTheme="minorHAnsi" w:eastAsiaTheme="minorEastAsia" w:hAnsiTheme="minorHAnsi" w:cstheme="minorBidi"/>
      <w:lang w:eastAsia="es-ES_tradnl"/>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5506551">
      <w:bodyDiv w:val="1"/>
      <w:marLeft w:val="0"/>
      <w:marRight w:val="0"/>
      <w:marTop w:val="0"/>
      <w:marBottom w:val="0"/>
      <w:divBdr>
        <w:top w:val="none" w:sz="0" w:space="0" w:color="auto"/>
        <w:left w:val="none" w:sz="0" w:space="0" w:color="auto"/>
        <w:bottom w:val="none" w:sz="0" w:space="0" w:color="auto"/>
        <w:right w:val="none" w:sz="0" w:space="0" w:color="auto"/>
      </w:divBdr>
    </w:div>
    <w:div w:id="746612907">
      <w:bodyDiv w:val="1"/>
      <w:marLeft w:val="0"/>
      <w:marRight w:val="0"/>
      <w:marTop w:val="0"/>
      <w:marBottom w:val="0"/>
      <w:divBdr>
        <w:top w:val="none" w:sz="0" w:space="0" w:color="auto"/>
        <w:left w:val="none" w:sz="0" w:space="0" w:color="auto"/>
        <w:bottom w:val="none" w:sz="0" w:space="0" w:color="auto"/>
        <w:right w:val="none" w:sz="0" w:space="0" w:color="auto"/>
      </w:divBdr>
    </w:div>
    <w:div w:id="835264334">
      <w:bodyDiv w:val="1"/>
      <w:marLeft w:val="0"/>
      <w:marRight w:val="0"/>
      <w:marTop w:val="0"/>
      <w:marBottom w:val="0"/>
      <w:divBdr>
        <w:top w:val="none" w:sz="0" w:space="0" w:color="auto"/>
        <w:left w:val="none" w:sz="0" w:space="0" w:color="auto"/>
        <w:bottom w:val="none" w:sz="0" w:space="0" w:color="auto"/>
        <w:right w:val="none" w:sz="0" w:space="0" w:color="auto"/>
      </w:divBdr>
    </w:div>
    <w:div w:id="939222520">
      <w:bodyDiv w:val="1"/>
      <w:marLeft w:val="0"/>
      <w:marRight w:val="0"/>
      <w:marTop w:val="0"/>
      <w:marBottom w:val="0"/>
      <w:divBdr>
        <w:top w:val="none" w:sz="0" w:space="0" w:color="auto"/>
        <w:left w:val="none" w:sz="0" w:space="0" w:color="auto"/>
        <w:bottom w:val="none" w:sz="0" w:space="0" w:color="auto"/>
        <w:right w:val="none" w:sz="0" w:space="0" w:color="auto"/>
      </w:divBdr>
    </w:div>
    <w:div w:id="1138259697">
      <w:bodyDiv w:val="1"/>
      <w:marLeft w:val="0"/>
      <w:marRight w:val="0"/>
      <w:marTop w:val="0"/>
      <w:marBottom w:val="0"/>
      <w:divBdr>
        <w:top w:val="none" w:sz="0" w:space="0" w:color="auto"/>
        <w:left w:val="none" w:sz="0" w:space="0" w:color="auto"/>
        <w:bottom w:val="none" w:sz="0" w:space="0" w:color="auto"/>
        <w:right w:val="none" w:sz="0" w:space="0" w:color="auto"/>
      </w:divBdr>
    </w:div>
    <w:div w:id="1211769701">
      <w:bodyDiv w:val="1"/>
      <w:marLeft w:val="0"/>
      <w:marRight w:val="0"/>
      <w:marTop w:val="0"/>
      <w:marBottom w:val="0"/>
      <w:divBdr>
        <w:top w:val="none" w:sz="0" w:space="0" w:color="auto"/>
        <w:left w:val="none" w:sz="0" w:space="0" w:color="auto"/>
        <w:bottom w:val="none" w:sz="0" w:space="0" w:color="auto"/>
        <w:right w:val="none" w:sz="0" w:space="0" w:color="auto"/>
      </w:divBdr>
    </w:div>
    <w:div w:id="1285380545">
      <w:bodyDiv w:val="1"/>
      <w:marLeft w:val="0"/>
      <w:marRight w:val="0"/>
      <w:marTop w:val="0"/>
      <w:marBottom w:val="0"/>
      <w:divBdr>
        <w:top w:val="none" w:sz="0" w:space="0" w:color="auto"/>
        <w:left w:val="none" w:sz="0" w:space="0" w:color="auto"/>
        <w:bottom w:val="none" w:sz="0" w:space="0" w:color="auto"/>
        <w:right w:val="none" w:sz="0" w:space="0" w:color="auto"/>
      </w:divBdr>
    </w:div>
    <w:div w:id="1463962629">
      <w:bodyDiv w:val="1"/>
      <w:marLeft w:val="0"/>
      <w:marRight w:val="0"/>
      <w:marTop w:val="0"/>
      <w:marBottom w:val="0"/>
      <w:divBdr>
        <w:top w:val="none" w:sz="0" w:space="0" w:color="auto"/>
        <w:left w:val="none" w:sz="0" w:space="0" w:color="auto"/>
        <w:bottom w:val="none" w:sz="0" w:space="0" w:color="auto"/>
        <w:right w:val="none" w:sz="0" w:space="0" w:color="auto"/>
      </w:divBdr>
    </w:div>
    <w:div w:id="1671372188">
      <w:bodyDiv w:val="1"/>
      <w:marLeft w:val="0"/>
      <w:marRight w:val="0"/>
      <w:marTop w:val="0"/>
      <w:marBottom w:val="0"/>
      <w:divBdr>
        <w:top w:val="none" w:sz="0" w:space="0" w:color="auto"/>
        <w:left w:val="none" w:sz="0" w:space="0" w:color="auto"/>
        <w:bottom w:val="none" w:sz="0" w:space="0" w:color="auto"/>
        <w:right w:val="none" w:sz="0" w:space="0" w:color="auto"/>
      </w:divBdr>
    </w:div>
    <w:div w:id="1708601657">
      <w:bodyDiv w:val="1"/>
      <w:marLeft w:val="0"/>
      <w:marRight w:val="0"/>
      <w:marTop w:val="0"/>
      <w:marBottom w:val="0"/>
      <w:divBdr>
        <w:top w:val="none" w:sz="0" w:space="0" w:color="auto"/>
        <w:left w:val="none" w:sz="0" w:space="0" w:color="auto"/>
        <w:bottom w:val="none" w:sz="0" w:space="0" w:color="auto"/>
        <w:right w:val="none" w:sz="0" w:space="0" w:color="auto"/>
      </w:divBdr>
    </w:div>
    <w:div w:id="1898199512">
      <w:bodyDiv w:val="1"/>
      <w:marLeft w:val="0"/>
      <w:marRight w:val="0"/>
      <w:marTop w:val="0"/>
      <w:marBottom w:val="0"/>
      <w:divBdr>
        <w:top w:val="none" w:sz="0" w:space="0" w:color="auto"/>
        <w:left w:val="none" w:sz="0" w:space="0" w:color="auto"/>
        <w:bottom w:val="none" w:sz="0" w:space="0" w:color="auto"/>
        <w:right w:val="none" w:sz="0" w:space="0" w:color="auto"/>
      </w:divBdr>
    </w:div>
    <w:div w:id="1900045175">
      <w:bodyDiv w:val="1"/>
      <w:marLeft w:val="0"/>
      <w:marRight w:val="0"/>
      <w:marTop w:val="0"/>
      <w:marBottom w:val="0"/>
      <w:divBdr>
        <w:top w:val="none" w:sz="0" w:space="0" w:color="auto"/>
        <w:left w:val="none" w:sz="0" w:space="0" w:color="auto"/>
        <w:bottom w:val="none" w:sz="0" w:space="0" w:color="auto"/>
        <w:right w:val="none" w:sz="0" w:space="0" w:color="auto"/>
      </w:divBdr>
    </w:div>
    <w:div w:id="1913656945">
      <w:bodyDiv w:val="1"/>
      <w:marLeft w:val="0"/>
      <w:marRight w:val="0"/>
      <w:marTop w:val="0"/>
      <w:marBottom w:val="0"/>
      <w:divBdr>
        <w:top w:val="none" w:sz="0" w:space="0" w:color="auto"/>
        <w:left w:val="none" w:sz="0" w:space="0" w:color="auto"/>
        <w:bottom w:val="none" w:sz="0" w:space="0" w:color="auto"/>
        <w:right w:val="none" w:sz="0" w:space="0" w:color="auto"/>
      </w:divBdr>
    </w:div>
    <w:div w:id="20189691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tif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44</TotalTime>
  <Pages>13</Pages>
  <Words>2832</Words>
  <Characters>15578</Characters>
  <Application>Microsoft Office Word</Application>
  <DocSecurity>0</DocSecurity>
  <Lines>129</Lines>
  <Paragraphs>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18374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dcterms:created xsi:type="dcterms:W3CDTF">2024-02-29T14:50:00Z</dcterms:created>
  <dcterms:modified xsi:type="dcterms:W3CDTF">2024-02-29T16:00:00Z</dcterms:modified>
</cp:coreProperties>
</file>